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EB6" w:rsidRPr="00372EB6" w:rsidRDefault="00372EB6" w:rsidP="00372EB6">
      <w:pPr>
        <w:pStyle w:val="Titre3"/>
        <w:numPr>
          <w:ilvl w:val="0"/>
          <w:numId w:val="0"/>
        </w:numPr>
        <w:jc w:val="center"/>
        <w:rPr>
          <w:b/>
          <w:color w:val="auto"/>
          <w:sz w:val="28"/>
        </w:rPr>
      </w:pPr>
      <w:bookmarkStart w:id="0" w:name="_Toc377113844"/>
      <w:bookmarkStart w:id="1" w:name="_GoBack"/>
      <w:bookmarkEnd w:id="1"/>
      <w:r w:rsidRPr="00372EB6">
        <w:rPr>
          <w:b/>
          <w:color w:val="auto"/>
          <w:sz w:val="28"/>
        </w:rPr>
        <w:t>Procès</w:t>
      </w:r>
      <w:r w:rsidR="00E920D9">
        <w:rPr>
          <w:b/>
          <w:color w:val="auto"/>
          <w:sz w:val="28"/>
        </w:rPr>
        <w:t>-verbal de mise à disposition d’un</w:t>
      </w:r>
      <w:r w:rsidRPr="00372EB6">
        <w:rPr>
          <w:b/>
          <w:color w:val="auto"/>
          <w:sz w:val="28"/>
        </w:rPr>
        <w:t xml:space="preserve"> bien immeuble</w:t>
      </w:r>
    </w:p>
    <w:p w:rsidR="008A7508" w:rsidRPr="005E7256" w:rsidRDefault="008A7508" w:rsidP="008A7508">
      <w:pPr>
        <w:pStyle w:val="Titre3"/>
        <w:numPr>
          <w:ilvl w:val="0"/>
          <w:numId w:val="0"/>
        </w:numPr>
        <w:jc w:val="center"/>
        <w:rPr>
          <w:color w:val="auto"/>
        </w:rPr>
      </w:pPr>
      <w:r w:rsidRPr="005E7256">
        <w:rPr>
          <w:color w:val="auto"/>
        </w:rPr>
        <w:t xml:space="preserve">Procès-verbal de mise à disposition par la commune de </w:t>
      </w:r>
      <w:r w:rsidRPr="005E7256">
        <w:rPr>
          <w:color w:val="auto"/>
          <w:highlight w:val="yellow"/>
        </w:rPr>
        <w:t>[Nom de la commune]</w:t>
      </w:r>
      <w:r w:rsidRPr="005E7256">
        <w:rPr>
          <w:color w:val="auto"/>
        </w:rPr>
        <w:t xml:space="preserve"> des </w:t>
      </w:r>
      <w:r w:rsidRPr="00372EB6">
        <w:rPr>
          <w:color w:val="auto"/>
        </w:rPr>
        <w:t>biens immeubles affectés à l’exercice de la compétence</w:t>
      </w:r>
      <w:r w:rsidR="00372EB6" w:rsidRPr="00372EB6">
        <w:rPr>
          <w:color w:val="auto"/>
        </w:rPr>
        <w:t xml:space="preserve"> </w:t>
      </w:r>
      <w:proofErr w:type="spellStart"/>
      <w:r w:rsidR="008B6B80">
        <w:rPr>
          <w:color w:val="auto"/>
          <w:lang w:eastAsia="x-none"/>
        </w:rPr>
        <w:t>GeMAPI</w:t>
      </w:r>
      <w:proofErr w:type="spellEnd"/>
      <w:r w:rsidRPr="00372EB6">
        <w:rPr>
          <w:color w:val="auto"/>
        </w:rPr>
        <w:t xml:space="preserve"> par </w:t>
      </w:r>
      <w:bookmarkEnd w:id="0"/>
      <w:r w:rsidR="005172C9" w:rsidRPr="005172C9">
        <w:rPr>
          <w:color w:val="auto"/>
          <w:highlight w:val="yellow"/>
        </w:rPr>
        <w:t>[l’EPCI-FP]</w:t>
      </w:r>
    </w:p>
    <w:p w:rsidR="008A7508" w:rsidRDefault="008A7508" w:rsidP="008A7508">
      <w:pPr>
        <w:rPr>
          <w:lang w:eastAsia="x-none"/>
        </w:rPr>
      </w:pPr>
      <w:r>
        <w:rPr>
          <w:lang w:eastAsia="x-none"/>
        </w:rPr>
        <w:t>En application des articles L.5211-5 III [ou L.5211-17] et L.1321-1 et suivants du Code général des collectivités territoriales, disposant que tout transfert de compétence entraîne de plein droit la mise à disposition de la collectivité bénéficiaire des biens meubles et immeubles utilisés pour l’exercice de cette compétence.</w:t>
      </w:r>
    </w:p>
    <w:p w:rsidR="008A7508" w:rsidRDefault="008A7508" w:rsidP="008A7508">
      <w:pPr>
        <w:rPr>
          <w:lang w:eastAsia="x-none"/>
        </w:rPr>
      </w:pPr>
      <w:r>
        <w:rPr>
          <w:lang w:eastAsia="x-none"/>
        </w:rPr>
        <w:t xml:space="preserve">L’immeuble – ou la partie d’immeuble – affecté(e) à l’exercice de la compétence </w:t>
      </w:r>
      <w:r w:rsidR="008B6B80">
        <w:rPr>
          <w:lang w:eastAsia="x-none"/>
        </w:rPr>
        <w:t>de Gestion des Milieux Aquatiques et Prévention des inondations (</w:t>
      </w:r>
      <w:proofErr w:type="spellStart"/>
      <w:r w:rsidR="008B6B80">
        <w:rPr>
          <w:lang w:eastAsia="x-none"/>
        </w:rPr>
        <w:t>GeMAPI</w:t>
      </w:r>
      <w:proofErr w:type="spellEnd"/>
      <w:r w:rsidR="008B6B80">
        <w:rPr>
          <w:lang w:eastAsia="x-none"/>
        </w:rPr>
        <w:t>)</w:t>
      </w:r>
    </w:p>
    <w:p w:rsidR="008A7508" w:rsidRDefault="008A7508" w:rsidP="008A7508">
      <w:pPr>
        <w:rPr>
          <w:lang w:eastAsia="x-none"/>
        </w:rPr>
      </w:pPr>
      <w:proofErr w:type="gramStart"/>
      <w:r>
        <w:rPr>
          <w:lang w:eastAsia="x-none"/>
        </w:rPr>
        <w:t>sis(</w:t>
      </w:r>
      <w:proofErr w:type="gramEnd"/>
      <w:r>
        <w:rPr>
          <w:lang w:eastAsia="x-none"/>
        </w:rPr>
        <w:t xml:space="preserve">e) à </w:t>
      </w:r>
      <w:r w:rsidRPr="00E93BF0">
        <w:rPr>
          <w:highlight w:val="yellow"/>
          <w:lang w:eastAsia="x-none"/>
        </w:rPr>
        <w:t>[</w:t>
      </w:r>
      <w:r w:rsidR="008B6B80">
        <w:rPr>
          <w:highlight w:val="yellow"/>
          <w:lang w:eastAsia="x-none"/>
        </w:rPr>
        <w:t>Nom de la commune</w:t>
      </w:r>
      <w:r w:rsidRPr="00E93BF0">
        <w:rPr>
          <w:highlight w:val="yellow"/>
          <w:lang w:eastAsia="x-none"/>
        </w:rPr>
        <w:t>]</w:t>
      </w:r>
      <w:r>
        <w:rPr>
          <w:lang w:eastAsia="x-none"/>
        </w:rPr>
        <w:t xml:space="preserve"> </w:t>
      </w:r>
    </w:p>
    <w:p w:rsidR="008A7508" w:rsidRDefault="008A7508" w:rsidP="008A7508">
      <w:pPr>
        <w:rPr>
          <w:lang w:eastAsia="x-none"/>
        </w:rPr>
      </w:pPr>
      <w:proofErr w:type="gramStart"/>
      <w:r>
        <w:rPr>
          <w:lang w:eastAsia="x-none"/>
        </w:rPr>
        <w:t>décrit(</w:t>
      </w:r>
      <w:proofErr w:type="gramEnd"/>
      <w:r>
        <w:rPr>
          <w:lang w:eastAsia="x-none"/>
        </w:rPr>
        <w:t xml:space="preserve">e) par le présent procès-verbal est mis(e) à disposition de </w:t>
      </w:r>
      <w:r w:rsidR="005172C9" w:rsidRPr="005172C9">
        <w:rPr>
          <w:highlight w:val="yellow"/>
          <w:lang w:eastAsia="x-none"/>
        </w:rPr>
        <w:t>[</w:t>
      </w:r>
      <w:r w:rsidR="008B6B80" w:rsidRPr="005172C9">
        <w:rPr>
          <w:highlight w:val="yellow"/>
          <w:lang w:eastAsia="x-none"/>
        </w:rPr>
        <w:t>l</w:t>
      </w:r>
      <w:r w:rsidR="005172C9" w:rsidRPr="005172C9">
        <w:rPr>
          <w:highlight w:val="yellow"/>
          <w:lang w:eastAsia="x-none"/>
        </w:rPr>
        <w:t>’EPCI-FP]</w:t>
      </w:r>
      <w:r w:rsidR="008B6B80">
        <w:rPr>
          <w:lang w:eastAsia="x-none"/>
        </w:rPr>
        <w:t xml:space="preserve"> </w:t>
      </w:r>
      <w:r>
        <w:rPr>
          <w:lang w:eastAsia="x-none"/>
        </w:rPr>
        <w:t xml:space="preserve">représenté(e) par son Président, </w:t>
      </w:r>
      <w:r w:rsidRPr="00E93BF0">
        <w:rPr>
          <w:highlight w:val="yellow"/>
          <w:lang w:eastAsia="x-none"/>
        </w:rPr>
        <w:t>[à compléter]</w:t>
      </w:r>
      <w:r>
        <w:rPr>
          <w:lang w:eastAsia="x-none"/>
        </w:rPr>
        <w:t xml:space="preserve"> par la commune de </w:t>
      </w:r>
      <w:r w:rsidRPr="00352159">
        <w:rPr>
          <w:highlight w:val="yellow"/>
        </w:rPr>
        <w:t xml:space="preserve">[Nom de </w:t>
      </w:r>
      <w:r>
        <w:rPr>
          <w:highlight w:val="yellow"/>
        </w:rPr>
        <w:t>la commune</w:t>
      </w:r>
      <w:r w:rsidRPr="00352159">
        <w:rPr>
          <w:highlight w:val="yellow"/>
        </w:rPr>
        <w:t>]</w:t>
      </w:r>
      <w:r>
        <w:t xml:space="preserve"> </w:t>
      </w:r>
      <w:r>
        <w:rPr>
          <w:lang w:eastAsia="x-none"/>
        </w:rPr>
        <w:t xml:space="preserve">représentée par son Maire, </w:t>
      </w:r>
      <w:r w:rsidRPr="00E93BF0">
        <w:rPr>
          <w:highlight w:val="yellow"/>
          <w:lang w:eastAsia="x-none"/>
        </w:rPr>
        <w:t>[à compléter]</w:t>
      </w:r>
    </w:p>
    <w:p w:rsidR="008A7508" w:rsidRDefault="008A7508" w:rsidP="008A7508">
      <w:pPr>
        <w:pStyle w:val="Titre5"/>
        <w:keepNext w:val="0"/>
        <w:tabs>
          <w:tab w:val="clear" w:pos="425"/>
        </w:tabs>
        <w:spacing w:before="360"/>
        <w:ind w:left="0" w:firstLine="0"/>
        <w:jc w:val="both"/>
      </w:pPr>
      <w:r>
        <w:t>Situation juridique</w:t>
      </w:r>
    </w:p>
    <w:p w:rsidR="008B6B80" w:rsidRDefault="008B6B80" w:rsidP="008B6B80">
      <w:pPr>
        <w:pStyle w:val="Listepuces"/>
        <w:ind w:left="360" w:hanging="360"/>
      </w:pPr>
      <w:r>
        <w:t xml:space="preserve">Biens immeubles par destination : </w:t>
      </w:r>
      <w:r w:rsidRPr="00C608D5">
        <w:rPr>
          <w:highlight w:val="yellow"/>
          <w:lang w:eastAsia="x-none"/>
        </w:rPr>
        <w:t>[</w:t>
      </w:r>
      <w:commentRangeStart w:id="2"/>
      <w:r w:rsidRPr="00C608D5">
        <w:rPr>
          <w:highlight w:val="yellow"/>
          <w:lang w:eastAsia="x-none"/>
        </w:rPr>
        <w:t>à compléter</w:t>
      </w:r>
      <w:commentRangeEnd w:id="2"/>
      <w:r>
        <w:rPr>
          <w:rStyle w:val="Marquedecommentaire"/>
        </w:rPr>
        <w:commentReference w:id="2"/>
      </w:r>
      <w:r w:rsidRPr="00C608D5">
        <w:rPr>
          <w:highlight w:val="yellow"/>
          <w:lang w:eastAsia="x-none"/>
        </w:rPr>
        <w:t>]</w:t>
      </w:r>
    </w:p>
    <w:p w:rsidR="008A7508" w:rsidRDefault="008A7508" w:rsidP="008A7508">
      <w:pPr>
        <w:pStyle w:val="Titre5"/>
        <w:keepNext w:val="0"/>
        <w:tabs>
          <w:tab w:val="clear" w:pos="425"/>
        </w:tabs>
        <w:spacing w:before="360"/>
        <w:ind w:left="0" w:firstLine="0"/>
        <w:jc w:val="both"/>
      </w:pPr>
      <w:r w:rsidRPr="00707B99">
        <w:t>Renseignements administratifs</w:t>
      </w:r>
    </w:p>
    <w:p w:rsidR="008A7508" w:rsidRDefault="008A7508" w:rsidP="008A7508">
      <w:pPr>
        <w:pStyle w:val="Listepuces"/>
        <w:ind w:left="360" w:hanging="360"/>
      </w:pPr>
      <w:r>
        <w:t xml:space="preserve">Désignation du propriétaire : </w:t>
      </w:r>
      <w:sdt>
        <w:sdtPr>
          <w:id w:val="-475374382"/>
          <w:picture/>
        </w:sdtPr>
        <w:sdtEndPr/>
        <w:sdtContent/>
      </w:sdt>
      <w:r w:rsidRPr="00E93BF0">
        <w:rPr>
          <w:highlight w:val="yellow"/>
          <w:lang w:eastAsia="x-none"/>
        </w:rPr>
        <w:t>[</w:t>
      </w:r>
      <w:r w:rsidR="00FA2CBE">
        <w:rPr>
          <w:highlight w:val="yellow"/>
          <w:lang w:eastAsia="x-none"/>
        </w:rPr>
        <w:t>Nom de la commune</w:t>
      </w:r>
      <w:r w:rsidRPr="00E93BF0">
        <w:rPr>
          <w:highlight w:val="yellow"/>
          <w:lang w:eastAsia="x-none"/>
        </w:rPr>
        <w:t>]</w:t>
      </w:r>
    </w:p>
    <w:p w:rsidR="008A7508" w:rsidRDefault="008A7508" w:rsidP="008A7508">
      <w:pPr>
        <w:pStyle w:val="Listepuces"/>
        <w:ind w:left="360" w:hanging="360"/>
      </w:pPr>
      <w:r>
        <w:t xml:space="preserve">Année de construction du bâtiment : </w:t>
      </w:r>
      <w:r w:rsidRPr="00E93BF0">
        <w:rPr>
          <w:highlight w:val="yellow"/>
          <w:lang w:eastAsia="x-none"/>
        </w:rPr>
        <w:t>[</w:t>
      </w:r>
      <w:commentRangeStart w:id="3"/>
      <w:r w:rsidRPr="00E93BF0">
        <w:rPr>
          <w:highlight w:val="yellow"/>
          <w:lang w:eastAsia="x-none"/>
        </w:rPr>
        <w:t>à compléter</w:t>
      </w:r>
      <w:commentRangeEnd w:id="3"/>
      <w:r w:rsidR="00FA2CBE">
        <w:rPr>
          <w:rStyle w:val="Marquedecommentaire"/>
        </w:rPr>
        <w:commentReference w:id="3"/>
      </w:r>
      <w:r w:rsidRPr="00E93BF0">
        <w:rPr>
          <w:highlight w:val="yellow"/>
          <w:lang w:eastAsia="x-none"/>
        </w:rPr>
        <w:t>]</w:t>
      </w:r>
    </w:p>
    <w:p w:rsidR="008A7508" w:rsidRDefault="008A7508" w:rsidP="008A7508">
      <w:pPr>
        <w:pStyle w:val="Listepuces"/>
        <w:ind w:left="360" w:hanging="360"/>
      </w:pPr>
      <w:r>
        <w:t xml:space="preserve">Références cadastrales et adresse : </w:t>
      </w:r>
      <w:r w:rsidRPr="00E93BF0">
        <w:rPr>
          <w:highlight w:val="yellow"/>
          <w:lang w:eastAsia="x-none"/>
        </w:rPr>
        <w:t>[à compléter]</w:t>
      </w:r>
    </w:p>
    <w:p w:rsidR="008A7508" w:rsidRDefault="008A7508" w:rsidP="008A7508">
      <w:pPr>
        <w:pStyle w:val="Titre5"/>
        <w:keepNext w:val="0"/>
        <w:tabs>
          <w:tab w:val="clear" w:pos="425"/>
        </w:tabs>
        <w:spacing w:before="360"/>
        <w:ind w:left="0" w:firstLine="0"/>
        <w:jc w:val="both"/>
      </w:pPr>
      <w:r w:rsidRPr="00707B99">
        <w:t>Renseignements comptables</w:t>
      </w:r>
    </w:p>
    <w:p w:rsidR="008A7508" w:rsidRDefault="008A7508" w:rsidP="008A7508">
      <w:pPr>
        <w:pStyle w:val="Listepuces"/>
        <w:ind w:left="360" w:hanging="360"/>
      </w:pPr>
      <w:r>
        <w:t xml:space="preserve">Numéro d’inscription à l’inventaire communal : </w:t>
      </w:r>
      <w:r w:rsidRPr="00E93BF0">
        <w:rPr>
          <w:highlight w:val="yellow"/>
          <w:lang w:eastAsia="x-none"/>
        </w:rPr>
        <w:t>[à compléter]</w:t>
      </w:r>
    </w:p>
    <w:p w:rsidR="008A7508" w:rsidRDefault="008A7508" w:rsidP="008A7508">
      <w:pPr>
        <w:pStyle w:val="Listepuces"/>
        <w:ind w:left="360" w:hanging="360"/>
      </w:pPr>
      <w:r>
        <w:t xml:space="preserve">Valeur historique (prix d’acquisition ou de construction) : </w:t>
      </w:r>
      <w:commentRangeStart w:id="4"/>
      <w:r w:rsidRPr="00E93BF0">
        <w:rPr>
          <w:highlight w:val="yellow"/>
          <w:lang w:eastAsia="x-none"/>
        </w:rPr>
        <w:t>[à compléter]</w:t>
      </w:r>
      <w:commentRangeEnd w:id="4"/>
      <w:r w:rsidR="00FA2CBE">
        <w:rPr>
          <w:rStyle w:val="Marquedecommentaire"/>
        </w:rPr>
        <w:commentReference w:id="4"/>
      </w:r>
    </w:p>
    <w:p w:rsidR="008A7508" w:rsidRDefault="008A7508" w:rsidP="008A7508">
      <w:pPr>
        <w:pStyle w:val="Listepuces"/>
        <w:ind w:left="360" w:hanging="360"/>
      </w:pPr>
      <w:r>
        <w:t xml:space="preserve">Valeur nette comptable (en cas d’amortissement) : </w:t>
      </w:r>
      <w:r w:rsidRPr="00E93BF0">
        <w:rPr>
          <w:highlight w:val="yellow"/>
          <w:lang w:eastAsia="x-none"/>
        </w:rPr>
        <w:t>[à compléter]</w:t>
      </w:r>
    </w:p>
    <w:p w:rsidR="008A7508" w:rsidRDefault="008A7508" w:rsidP="008A7508">
      <w:pPr>
        <w:pStyle w:val="Titre5"/>
        <w:keepNext w:val="0"/>
        <w:tabs>
          <w:tab w:val="clear" w:pos="425"/>
        </w:tabs>
        <w:spacing w:before="360"/>
        <w:ind w:left="0" w:firstLine="0"/>
        <w:jc w:val="both"/>
      </w:pPr>
      <w:r>
        <w:t>Consistances</w:t>
      </w:r>
    </w:p>
    <w:p w:rsidR="00FA2CBE" w:rsidRDefault="00FA2CBE" w:rsidP="008A7508">
      <w:pPr>
        <w:pStyle w:val="Listepuces"/>
        <w:ind w:left="360" w:hanging="360"/>
      </w:pPr>
      <w:r>
        <w:t xml:space="preserve">Cours d’eau concerné : </w:t>
      </w:r>
      <w:r w:rsidRPr="00E93BF0">
        <w:rPr>
          <w:highlight w:val="yellow"/>
          <w:lang w:eastAsia="x-none"/>
        </w:rPr>
        <w:t>[à compléter]</w:t>
      </w:r>
    </w:p>
    <w:p w:rsidR="00FA2CBE" w:rsidRDefault="00FA2CBE" w:rsidP="00FA2CBE">
      <w:pPr>
        <w:pStyle w:val="Listepuces"/>
        <w:ind w:left="360" w:hanging="360"/>
      </w:pPr>
      <w:r>
        <w:t xml:space="preserve">Longueur estimative : </w:t>
      </w:r>
      <w:r w:rsidRPr="00E93BF0">
        <w:rPr>
          <w:highlight w:val="yellow"/>
          <w:lang w:eastAsia="x-none"/>
        </w:rPr>
        <w:t>[à compléter]</w:t>
      </w:r>
    </w:p>
    <w:p w:rsidR="00FA2CBE" w:rsidRDefault="00FA2CBE" w:rsidP="008A7508">
      <w:pPr>
        <w:pStyle w:val="Listepuces"/>
        <w:ind w:left="360" w:hanging="360"/>
      </w:pPr>
      <w:r>
        <w:t xml:space="preserve">Modalités d’accès : </w:t>
      </w:r>
      <w:commentRangeStart w:id="5"/>
      <w:r w:rsidRPr="00E93BF0">
        <w:rPr>
          <w:highlight w:val="yellow"/>
          <w:lang w:eastAsia="x-none"/>
        </w:rPr>
        <w:t>[à compléter]</w:t>
      </w:r>
      <w:commentRangeEnd w:id="5"/>
      <w:r>
        <w:rPr>
          <w:rStyle w:val="Marquedecommentaire"/>
        </w:rPr>
        <w:commentReference w:id="5"/>
      </w:r>
    </w:p>
    <w:p w:rsidR="00FA2CBE" w:rsidRDefault="00FA2CBE" w:rsidP="008A7508">
      <w:pPr>
        <w:pStyle w:val="Listepuces"/>
        <w:ind w:left="360" w:hanging="360"/>
      </w:pPr>
      <w:r>
        <w:rPr>
          <w:lang w:eastAsia="x-none"/>
        </w:rPr>
        <w:t xml:space="preserve">Dispositifs constructifs : </w:t>
      </w:r>
      <w:r w:rsidRPr="00E93BF0">
        <w:rPr>
          <w:highlight w:val="yellow"/>
          <w:lang w:eastAsia="x-none"/>
        </w:rPr>
        <w:t>[à compléter]</w:t>
      </w:r>
    </w:p>
    <w:p w:rsidR="00E920D9" w:rsidRDefault="00E920D9" w:rsidP="008A7508">
      <w:pPr>
        <w:pStyle w:val="Listepuces"/>
        <w:ind w:left="360" w:hanging="360"/>
      </w:pPr>
      <w:r>
        <w:rPr>
          <w:lang w:eastAsia="x-none"/>
        </w:rPr>
        <w:t>Photographie récente du bien :</w:t>
      </w:r>
    </w:p>
    <w:p w:rsidR="00FA2CBE" w:rsidRDefault="00FA2CBE">
      <w:pPr>
        <w:rPr>
          <w:smallCaps/>
          <w:w w:val="100"/>
        </w:rPr>
      </w:pPr>
      <w:r>
        <w:br w:type="page"/>
      </w:r>
    </w:p>
    <w:p w:rsidR="008A7508" w:rsidRDefault="008A7508" w:rsidP="008A7508">
      <w:pPr>
        <w:pStyle w:val="Titre5"/>
        <w:keepNext w:val="0"/>
        <w:tabs>
          <w:tab w:val="clear" w:pos="425"/>
        </w:tabs>
        <w:spacing w:before="360"/>
        <w:ind w:left="0" w:firstLine="0"/>
        <w:jc w:val="both"/>
      </w:pPr>
      <w:r>
        <w:lastRenderedPageBreak/>
        <w:t>Etat général des biens</w:t>
      </w:r>
    </w:p>
    <w:p w:rsidR="008A7508" w:rsidRDefault="008A7508" w:rsidP="008A7508">
      <w:pPr>
        <w:pStyle w:val="Listepuces"/>
        <w:ind w:left="360" w:hanging="360"/>
      </w:pPr>
      <w:r w:rsidRPr="00C608D5">
        <w:t>Les biens mis à disposition sont dans un état général d’entretien et de fonctionnement</w:t>
      </w:r>
      <w:r>
        <w:rPr>
          <w:rStyle w:val="Appelnotedebasdep"/>
          <w:lang w:eastAsia="x-none"/>
        </w:rPr>
        <w:footnoteReference w:id="1"/>
      </w:r>
      <w:r>
        <w:t> :</w:t>
      </w:r>
    </w:p>
    <w:p w:rsidR="008A7508" w:rsidRDefault="008A7508" w:rsidP="008A7508">
      <w:pPr>
        <w:rPr>
          <w:lang w:eastAsia="x-none"/>
        </w:rPr>
      </w:pPr>
      <w:r w:rsidRPr="00C608D5">
        <w:rPr>
          <w:highlight w:val="yellow"/>
          <w:lang w:eastAsia="x-none"/>
        </w:rPr>
        <w:t>[</w:t>
      </w:r>
      <w:proofErr w:type="gramStart"/>
      <w:r w:rsidRPr="00C608D5">
        <w:rPr>
          <w:highlight w:val="yellow"/>
          <w:lang w:eastAsia="x-none"/>
        </w:rPr>
        <w:t>à</w:t>
      </w:r>
      <w:proofErr w:type="gramEnd"/>
      <w:r w:rsidRPr="00C608D5">
        <w:rPr>
          <w:highlight w:val="yellow"/>
          <w:lang w:eastAsia="x-none"/>
        </w:rPr>
        <w:t xml:space="preserve"> compléter]</w:t>
      </w:r>
    </w:p>
    <w:p w:rsidR="008A7508" w:rsidRDefault="008A7508" w:rsidP="008A7508">
      <w:pPr>
        <w:pStyle w:val="Listepuces"/>
        <w:ind w:left="360" w:hanging="360"/>
      </w:pPr>
      <w:r w:rsidRPr="00C608D5">
        <w:t>Observations éventuelles</w:t>
      </w:r>
      <w:r>
        <w:rPr>
          <w:rStyle w:val="Appelnotedebasdep"/>
          <w:lang w:eastAsia="x-none"/>
        </w:rPr>
        <w:footnoteReference w:id="2"/>
      </w:r>
      <w:r>
        <w:t xml:space="preserve"> : </w:t>
      </w:r>
    </w:p>
    <w:p w:rsidR="008A7508" w:rsidRDefault="008A7508" w:rsidP="008A7508">
      <w:pPr>
        <w:rPr>
          <w:lang w:eastAsia="x-none"/>
        </w:rPr>
      </w:pPr>
      <w:r w:rsidRPr="00C608D5">
        <w:rPr>
          <w:highlight w:val="yellow"/>
          <w:lang w:eastAsia="x-none"/>
        </w:rPr>
        <w:t>[</w:t>
      </w:r>
      <w:proofErr w:type="gramStart"/>
      <w:r w:rsidRPr="00C608D5">
        <w:rPr>
          <w:highlight w:val="yellow"/>
          <w:lang w:eastAsia="x-none"/>
        </w:rPr>
        <w:t>à</w:t>
      </w:r>
      <w:proofErr w:type="gramEnd"/>
      <w:r w:rsidRPr="00C608D5">
        <w:rPr>
          <w:highlight w:val="yellow"/>
          <w:lang w:eastAsia="x-none"/>
        </w:rPr>
        <w:t xml:space="preserve"> compléter]</w:t>
      </w:r>
    </w:p>
    <w:p w:rsidR="008A7508" w:rsidRDefault="008A7508" w:rsidP="008A7508">
      <w:pPr>
        <w:pStyle w:val="Listepuces"/>
        <w:ind w:left="360" w:hanging="360"/>
      </w:pPr>
      <w:r>
        <w:t>Evaluation de la remise en état :</w:t>
      </w:r>
    </w:p>
    <w:p w:rsidR="008A7508" w:rsidRDefault="008A7508" w:rsidP="008A7508">
      <w:pPr>
        <w:pStyle w:val="Listepuces2"/>
        <w:ind w:left="1077" w:hanging="357"/>
      </w:pPr>
      <w:r>
        <w:t>liste des travaux effectués sur les biens mis à disposition au cours des 10 dernières années :</w:t>
      </w:r>
    </w:p>
    <w:p w:rsidR="008A7508" w:rsidRDefault="008A7508" w:rsidP="008A7508">
      <w:pPr>
        <w:pStyle w:val="Listepuces2"/>
        <w:numPr>
          <w:ilvl w:val="0"/>
          <w:numId w:val="0"/>
        </w:numPr>
        <w:ind w:left="1077"/>
      </w:pPr>
      <w:r w:rsidRPr="00C608D5">
        <w:rPr>
          <w:highlight w:val="yellow"/>
        </w:rPr>
        <w:t>[à compléter]</w:t>
      </w:r>
    </w:p>
    <w:p w:rsidR="008A7508" w:rsidRDefault="008A7508" w:rsidP="008A7508">
      <w:pPr>
        <w:pStyle w:val="Listepuces2"/>
        <w:ind w:left="1077" w:hanging="357"/>
      </w:pPr>
      <w:r>
        <w:t>études et devis disponibles pour des travaux à réaliser prochainement :</w:t>
      </w:r>
    </w:p>
    <w:p w:rsidR="008A7508" w:rsidRDefault="008A7508" w:rsidP="008A7508">
      <w:pPr>
        <w:pStyle w:val="Listepuces2"/>
        <w:numPr>
          <w:ilvl w:val="0"/>
          <w:numId w:val="0"/>
        </w:numPr>
        <w:ind w:left="1077"/>
      </w:pPr>
      <w:r w:rsidRPr="00C608D5">
        <w:rPr>
          <w:highlight w:val="yellow"/>
        </w:rPr>
        <w:t>[à compléter]</w:t>
      </w:r>
    </w:p>
    <w:p w:rsidR="008A7508" w:rsidRDefault="008A7508" w:rsidP="008A7508">
      <w:pPr>
        <w:pStyle w:val="Titre5"/>
        <w:keepNext w:val="0"/>
        <w:tabs>
          <w:tab w:val="clear" w:pos="425"/>
        </w:tabs>
        <w:spacing w:before="360"/>
        <w:ind w:left="0" w:firstLine="0"/>
        <w:jc w:val="both"/>
      </w:pPr>
      <w:r w:rsidRPr="00C608D5">
        <w:t>Nature des contrats, obligations, concessions et autorisations diverses</w:t>
      </w:r>
    </w:p>
    <w:p w:rsidR="008A7508" w:rsidRDefault="008A7508" w:rsidP="008A7508">
      <w:pPr>
        <w:pStyle w:val="Listepuces"/>
        <w:ind w:left="360" w:hanging="360"/>
      </w:pPr>
      <w:r>
        <w:t>Pour les constructions (ou rénovation) de moins de 10 ans :</w:t>
      </w:r>
    </w:p>
    <w:p w:rsidR="008A7508" w:rsidRDefault="008A7508" w:rsidP="008A7508">
      <w:pPr>
        <w:pStyle w:val="Listepuces2"/>
        <w:ind w:left="1077" w:hanging="357"/>
      </w:pPr>
      <w:r>
        <w:t xml:space="preserve">maître </w:t>
      </w:r>
      <w:r w:rsidRPr="00E4727B">
        <w:t>d’œuvre</w:t>
      </w:r>
      <w:r>
        <w:t xml:space="preserve"> : </w:t>
      </w:r>
      <w:r w:rsidRPr="00C608D5">
        <w:rPr>
          <w:highlight w:val="yellow"/>
        </w:rPr>
        <w:t>[à compléter]</w:t>
      </w:r>
    </w:p>
    <w:p w:rsidR="008A7508" w:rsidRDefault="008A7508" w:rsidP="008A7508">
      <w:pPr>
        <w:pStyle w:val="Listepuces2"/>
        <w:ind w:left="1077" w:hanging="357"/>
      </w:pPr>
      <w:r>
        <w:t xml:space="preserve">entreprises titulaires de marchés : </w:t>
      </w:r>
      <w:r w:rsidRPr="00C608D5">
        <w:rPr>
          <w:highlight w:val="yellow"/>
        </w:rPr>
        <w:t>[à compléter]</w:t>
      </w:r>
    </w:p>
    <w:p w:rsidR="008A7508" w:rsidRDefault="008A7508" w:rsidP="008A7508">
      <w:pPr>
        <w:pStyle w:val="Listepuces2"/>
        <w:ind w:left="1077" w:hanging="357"/>
      </w:pPr>
      <w:r>
        <w:t xml:space="preserve">références de l’assurance-construction éventuelle : </w:t>
      </w:r>
      <w:r w:rsidRPr="00C608D5">
        <w:rPr>
          <w:highlight w:val="yellow"/>
        </w:rPr>
        <w:t>[à compléter]</w:t>
      </w:r>
    </w:p>
    <w:p w:rsidR="007440D1" w:rsidRDefault="007440D1" w:rsidP="008A7508">
      <w:pPr>
        <w:pStyle w:val="Listepuces2"/>
        <w:ind w:left="1077" w:hanging="357"/>
      </w:pPr>
      <w:r>
        <w:t xml:space="preserve">contrats de prêts : </w:t>
      </w:r>
      <w:r w:rsidRPr="00C608D5">
        <w:rPr>
          <w:highlight w:val="yellow"/>
        </w:rPr>
        <w:t>[à compléter]</w:t>
      </w:r>
    </w:p>
    <w:p w:rsidR="007440D1" w:rsidRDefault="008A7508" w:rsidP="008A7508">
      <w:pPr>
        <w:pStyle w:val="Listepuces"/>
        <w:ind w:left="360" w:hanging="360"/>
        <w:rPr>
          <w:lang w:eastAsia="x-none"/>
        </w:rPr>
      </w:pPr>
      <w:r>
        <w:t>Pour toutes les constructions</w:t>
      </w:r>
      <w:r w:rsidR="007440D1">
        <w:t> :</w:t>
      </w:r>
    </w:p>
    <w:p w:rsidR="007440D1" w:rsidRDefault="007440D1" w:rsidP="007440D1">
      <w:pPr>
        <w:pStyle w:val="Listepuces2"/>
        <w:ind w:left="1077" w:hanging="357"/>
      </w:pPr>
      <w:r>
        <w:t xml:space="preserve">contrats d’assurances : </w:t>
      </w:r>
      <w:commentRangeStart w:id="6"/>
      <w:r w:rsidRPr="00C608D5">
        <w:rPr>
          <w:highlight w:val="yellow"/>
        </w:rPr>
        <w:t>[à compléter]</w:t>
      </w:r>
      <w:commentRangeEnd w:id="6"/>
      <w:r>
        <w:rPr>
          <w:rStyle w:val="Marquedecommentaire"/>
        </w:rPr>
        <w:commentReference w:id="6"/>
      </w:r>
    </w:p>
    <w:p w:rsidR="007440D1" w:rsidRDefault="007440D1" w:rsidP="007440D1">
      <w:pPr>
        <w:pStyle w:val="Listepuces2"/>
        <w:ind w:left="1077" w:hanging="357"/>
      </w:pPr>
      <w:r>
        <w:t xml:space="preserve">autorisation au titre du </w:t>
      </w:r>
      <w:r w:rsidRPr="007440D1">
        <w:t>décret n° 2007-1735 du 11 décembre 2007</w:t>
      </w:r>
      <w:r>
        <w:t xml:space="preserve"> : </w:t>
      </w:r>
      <w:r w:rsidRPr="00C608D5">
        <w:rPr>
          <w:highlight w:val="yellow"/>
        </w:rPr>
        <w:t>[</w:t>
      </w:r>
      <w:commentRangeStart w:id="7"/>
      <w:r w:rsidRPr="00C608D5">
        <w:rPr>
          <w:highlight w:val="yellow"/>
        </w:rPr>
        <w:t>à compléter</w:t>
      </w:r>
      <w:commentRangeEnd w:id="7"/>
      <w:r>
        <w:rPr>
          <w:rStyle w:val="Marquedecommentaire"/>
        </w:rPr>
        <w:commentReference w:id="7"/>
      </w:r>
      <w:r w:rsidRPr="00C608D5">
        <w:rPr>
          <w:highlight w:val="yellow"/>
        </w:rPr>
        <w:t>]</w:t>
      </w:r>
    </w:p>
    <w:p w:rsidR="007440D1" w:rsidRDefault="007440D1" w:rsidP="007440D1">
      <w:pPr>
        <w:pStyle w:val="Listepuces2"/>
        <w:ind w:left="1077" w:hanging="357"/>
      </w:pPr>
      <w:r>
        <w:t xml:space="preserve">autorisation d’occupation : </w:t>
      </w:r>
      <w:commentRangeStart w:id="8"/>
      <w:r w:rsidRPr="00C608D5">
        <w:rPr>
          <w:highlight w:val="yellow"/>
        </w:rPr>
        <w:t>[à compléter]</w:t>
      </w:r>
      <w:commentRangeEnd w:id="8"/>
      <w:r>
        <w:rPr>
          <w:rStyle w:val="Marquedecommentaire"/>
        </w:rPr>
        <w:commentReference w:id="8"/>
      </w:r>
    </w:p>
    <w:p w:rsidR="007440D1" w:rsidRDefault="007440D1" w:rsidP="007440D1">
      <w:pPr>
        <w:pStyle w:val="Listepuces2"/>
        <w:ind w:left="1077" w:hanging="357"/>
      </w:pPr>
      <w:r>
        <w:t>servitude d’accès :</w:t>
      </w:r>
      <w:r w:rsidRPr="007440D1">
        <w:rPr>
          <w:highlight w:val="yellow"/>
        </w:rPr>
        <w:t xml:space="preserve"> </w:t>
      </w:r>
      <w:commentRangeStart w:id="9"/>
      <w:r w:rsidRPr="00C608D5">
        <w:rPr>
          <w:highlight w:val="yellow"/>
        </w:rPr>
        <w:t>[à compléter]</w:t>
      </w:r>
      <w:commentRangeEnd w:id="9"/>
      <w:r>
        <w:rPr>
          <w:rStyle w:val="Marquedecommentaire"/>
        </w:rPr>
        <w:commentReference w:id="9"/>
      </w:r>
    </w:p>
    <w:p w:rsidR="0013088A" w:rsidRDefault="0013088A" w:rsidP="007440D1">
      <w:pPr>
        <w:pStyle w:val="Listepuces2"/>
        <w:ind w:left="1077" w:hanging="357"/>
      </w:pPr>
      <w:r>
        <w:t>contrat d’entretien :</w:t>
      </w:r>
      <w:r w:rsidRPr="0013088A">
        <w:rPr>
          <w:highlight w:val="yellow"/>
        </w:rPr>
        <w:t xml:space="preserve"> </w:t>
      </w:r>
      <w:commentRangeStart w:id="10"/>
      <w:r w:rsidRPr="00C608D5">
        <w:rPr>
          <w:highlight w:val="yellow"/>
        </w:rPr>
        <w:t>[à compléter]</w:t>
      </w:r>
      <w:commentRangeEnd w:id="10"/>
      <w:r>
        <w:rPr>
          <w:rStyle w:val="Marquedecommentaire"/>
        </w:rPr>
        <w:commentReference w:id="10"/>
      </w:r>
    </w:p>
    <w:p w:rsidR="0013088A" w:rsidRDefault="0013088A" w:rsidP="007440D1">
      <w:pPr>
        <w:pStyle w:val="Listepuces2"/>
        <w:ind w:left="1077" w:hanging="357"/>
      </w:pPr>
      <w:r>
        <w:t xml:space="preserve">contrat de surveillance, de contrôle de l’état : </w:t>
      </w:r>
      <w:commentRangeStart w:id="11"/>
      <w:r w:rsidRPr="00C608D5">
        <w:rPr>
          <w:highlight w:val="yellow"/>
        </w:rPr>
        <w:t>[à compléter]</w:t>
      </w:r>
      <w:commentRangeEnd w:id="11"/>
      <w:r>
        <w:rPr>
          <w:rStyle w:val="Marquedecommentaire"/>
        </w:rPr>
        <w:commentReference w:id="11"/>
      </w:r>
    </w:p>
    <w:p w:rsidR="00E920D9" w:rsidRDefault="00E920D9" w:rsidP="00E920D9">
      <w:pPr>
        <w:pStyle w:val="Listepuces2"/>
        <w:ind w:left="1077" w:hanging="357"/>
      </w:pPr>
      <w:r>
        <w:t xml:space="preserve">contrat de fourniture : </w:t>
      </w:r>
      <w:commentRangeStart w:id="12"/>
      <w:r w:rsidRPr="00C608D5">
        <w:rPr>
          <w:highlight w:val="yellow"/>
        </w:rPr>
        <w:t>[à compléter]</w:t>
      </w:r>
      <w:commentRangeEnd w:id="12"/>
      <w:r>
        <w:rPr>
          <w:rStyle w:val="Marquedecommentaire"/>
        </w:rPr>
        <w:commentReference w:id="12"/>
      </w:r>
    </w:p>
    <w:p w:rsidR="007440D1" w:rsidRDefault="007440D1" w:rsidP="007440D1">
      <w:pPr>
        <w:pStyle w:val="Listepuces2"/>
        <w:ind w:left="1077" w:hanging="357"/>
        <w:rPr>
          <w:lang w:eastAsia="x-none"/>
        </w:rPr>
      </w:pPr>
      <w:r>
        <w:rPr>
          <w:lang w:eastAsia="x-none"/>
        </w:rPr>
        <w:t xml:space="preserve">toutes autres obligations et autorisations : </w:t>
      </w:r>
      <w:commentRangeStart w:id="13"/>
      <w:r w:rsidRPr="00C608D5">
        <w:rPr>
          <w:highlight w:val="yellow"/>
        </w:rPr>
        <w:t>[à compléter]</w:t>
      </w:r>
      <w:commentRangeEnd w:id="13"/>
      <w:r>
        <w:rPr>
          <w:rStyle w:val="Marquedecommentaire"/>
        </w:rPr>
        <w:commentReference w:id="13"/>
      </w:r>
    </w:p>
    <w:p w:rsidR="007440D1" w:rsidRDefault="007440D1" w:rsidP="007440D1">
      <w:pPr>
        <w:pStyle w:val="Listepuces"/>
        <w:numPr>
          <w:ilvl w:val="0"/>
          <w:numId w:val="0"/>
        </w:numPr>
        <w:ind w:left="360"/>
        <w:rPr>
          <w:lang w:eastAsia="x-none"/>
        </w:rPr>
      </w:pPr>
      <w:r>
        <w:t>Les p</w:t>
      </w:r>
      <w:r w:rsidRPr="00E4727B">
        <w:t xml:space="preserve">ièces correspondantes </w:t>
      </w:r>
      <w:r>
        <w:t xml:space="preserve">sont </w:t>
      </w:r>
      <w:r w:rsidRPr="00E4727B">
        <w:t>annex</w:t>
      </w:r>
      <w:r>
        <w:t>ées</w:t>
      </w:r>
      <w:r w:rsidRPr="00E4727B">
        <w:t xml:space="preserve"> au procès-verbal</w:t>
      </w:r>
      <w:r>
        <w:t>.</w:t>
      </w:r>
    </w:p>
    <w:p w:rsidR="00F90DC3" w:rsidRPr="000E2165" w:rsidRDefault="00F90DC3" w:rsidP="00945964">
      <w:pPr>
        <w:pStyle w:val="Titre5"/>
        <w:keepNext w:val="0"/>
        <w:tabs>
          <w:tab w:val="clear" w:pos="425"/>
        </w:tabs>
        <w:spacing w:before="360"/>
        <w:ind w:left="0" w:firstLine="0"/>
        <w:jc w:val="both"/>
      </w:pPr>
      <w:r w:rsidRPr="000E2165">
        <w:t xml:space="preserve">Documents </w:t>
      </w:r>
      <w:r w:rsidR="006307DB" w:rsidRPr="000E2165">
        <w:t xml:space="preserve">nécessaires </w:t>
      </w:r>
      <w:r w:rsidR="000E2165">
        <w:t>à</w:t>
      </w:r>
      <w:r w:rsidR="006307DB" w:rsidRPr="000E2165">
        <w:t xml:space="preserve"> l’exploitation</w:t>
      </w:r>
      <w:r w:rsidR="000E2165">
        <w:t xml:space="preserve"> DU BIEN</w:t>
      </w:r>
      <w:r w:rsidR="006307DB" w:rsidRPr="000E2165">
        <w:t> :</w:t>
      </w:r>
    </w:p>
    <w:p w:rsidR="00E920D9" w:rsidRDefault="00E920D9" w:rsidP="000E2165">
      <w:pPr>
        <w:pStyle w:val="Listepuces2"/>
        <w:ind w:left="1077" w:hanging="357"/>
      </w:pPr>
      <w:commentRangeStart w:id="14"/>
      <w:r>
        <w:t>plan d’implantation sur fond cadastral</w:t>
      </w:r>
      <w:commentRangeEnd w:id="14"/>
      <w:r>
        <w:rPr>
          <w:rStyle w:val="Marquedecommentaire"/>
        </w:rPr>
        <w:commentReference w:id="14"/>
      </w:r>
    </w:p>
    <w:p w:rsidR="000E2165" w:rsidRDefault="0013088A" w:rsidP="000E2165">
      <w:pPr>
        <w:pStyle w:val="Listepuces2"/>
        <w:ind w:left="1077" w:hanging="357"/>
      </w:pPr>
      <w:r>
        <w:t>p</w:t>
      </w:r>
      <w:r w:rsidR="000E2165">
        <w:t xml:space="preserve">lans d’exécution : </w:t>
      </w:r>
      <w:r w:rsidR="000E2165" w:rsidRPr="00C608D5">
        <w:rPr>
          <w:highlight w:val="yellow"/>
        </w:rPr>
        <w:t>[</w:t>
      </w:r>
      <w:r w:rsidR="000E2165">
        <w:rPr>
          <w:highlight w:val="yellow"/>
        </w:rPr>
        <w:t>OUI/NON</w:t>
      </w:r>
      <w:r w:rsidR="000E2165" w:rsidRPr="00C608D5">
        <w:rPr>
          <w:highlight w:val="yellow"/>
        </w:rPr>
        <w:t>]</w:t>
      </w:r>
    </w:p>
    <w:p w:rsidR="0013088A" w:rsidRDefault="0013088A" w:rsidP="000E2165">
      <w:pPr>
        <w:pStyle w:val="Listepuces2"/>
        <w:ind w:left="1077" w:hanging="357"/>
      </w:pPr>
      <w:r>
        <w:t xml:space="preserve">étude de danger : </w:t>
      </w:r>
      <w:r w:rsidRPr="00C608D5">
        <w:rPr>
          <w:highlight w:val="yellow"/>
        </w:rPr>
        <w:t>[</w:t>
      </w:r>
      <w:r>
        <w:rPr>
          <w:highlight w:val="yellow"/>
        </w:rPr>
        <w:t>OUI/NON</w:t>
      </w:r>
      <w:r w:rsidRPr="00C608D5">
        <w:rPr>
          <w:highlight w:val="yellow"/>
        </w:rPr>
        <w:t>]</w:t>
      </w:r>
    </w:p>
    <w:p w:rsidR="0013088A" w:rsidRDefault="0013088A" w:rsidP="000E2165">
      <w:pPr>
        <w:pStyle w:val="Listepuces2"/>
        <w:ind w:left="1077" w:hanging="357"/>
      </w:pPr>
      <w:r>
        <w:t xml:space="preserve">visite technique approfondie la plus récente : </w:t>
      </w:r>
      <w:r w:rsidRPr="00C608D5">
        <w:rPr>
          <w:highlight w:val="yellow"/>
        </w:rPr>
        <w:t>[</w:t>
      </w:r>
      <w:r>
        <w:rPr>
          <w:highlight w:val="yellow"/>
        </w:rPr>
        <w:t>OUI/NON</w:t>
      </w:r>
      <w:r w:rsidRPr="00C608D5">
        <w:rPr>
          <w:highlight w:val="yellow"/>
        </w:rPr>
        <w:t>]</w:t>
      </w:r>
    </w:p>
    <w:p w:rsidR="0013088A" w:rsidRDefault="0013088A" w:rsidP="0013088A">
      <w:pPr>
        <w:pStyle w:val="Listepuces2"/>
        <w:ind w:left="1077" w:hanging="357"/>
      </w:pPr>
      <w:r>
        <w:t xml:space="preserve">dossier d’ouvrage : </w:t>
      </w:r>
      <w:r w:rsidRPr="00C608D5">
        <w:rPr>
          <w:highlight w:val="yellow"/>
        </w:rPr>
        <w:t>[</w:t>
      </w:r>
      <w:r>
        <w:rPr>
          <w:highlight w:val="yellow"/>
        </w:rPr>
        <w:t>OUI/NON</w:t>
      </w:r>
      <w:r w:rsidRPr="00C608D5">
        <w:rPr>
          <w:highlight w:val="yellow"/>
        </w:rPr>
        <w:t>]</w:t>
      </w:r>
    </w:p>
    <w:p w:rsidR="0013088A" w:rsidRDefault="0013088A" w:rsidP="0013088A">
      <w:pPr>
        <w:pStyle w:val="Listepuces2"/>
        <w:ind w:left="1077" w:hanging="357"/>
      </w:pPr>
      <w:r>
        <w:t xml:space="preserve">autres documents : </w:t>
      </w:r>
      <w:commentRangeStart w:id="15"/>
      <w:r w:rsidRPr="00C608D5">
        <w:rPr>
          <w:highlight w:val="yellow"/>
        </w:rPr>
        <w:t>[à compléter]</w:t>
      </w:r>
      <w:commentRangeEnd w:id="15"/>
      <w:r>
        <w:rPr>
          <w:rStyle w:val="Marquedecommentaire"/>
        </w:rPr>
        <w:commentReference w:id="15"/>
      </w:r>
    </w:p>
    <w:p w:rsidR="000E2165" w:rsidRDefault="000E2165" w:rsidP="000E2165">
      <w:pPr>
        <w:pStyle w:val="Listepuces"/>
        <w:numPr>
          <w:ilvl w:val="0"/>
          <w:numId w:val="0"/>
        </w:numPr>
        <w:ind w:left="360"/>
      </w:pPr>
      <w:r>
        <w:t>Les p</w:t>
      </w:r>
      <w:r w:rsidRPr="00E4727B">
        <w:t xml:space="preserve">ièces correspondantes </w:t>
      </w:r>
      <w:r>
        <w:t>ont</w:t>
      </w:r>
      <w:r w:rsidR="0013088A">
        <w:t xml:space="preserve"> été</w:t>
      </w:r>
      <w:r>
        <w:t xml:space="preserve"> </w:t>
      </w:r>
      <w:r w:rsidRPr="00E4727B">
        <w:t>remis</w:t>
      </w:r>
      <w:r w:rsidR="0013088A">
        <w:t>es</w:t>
      </w:r>
      <w:r w:rsidRPr="00E4727B">
        <w:t xml:space="preserve"> à l’EPCI</w:t>
      </w:r>
      <w:r w:rsidR="0013088A">
        <w:t xml:space="preserve"> le </w:t>
      </w:r>
      <w:r w:rsidR="0013088A" w:rsidRPr="00C608D5">
        <w:rPr>
          <w:highlight w:val="yellow"/>
        </w:rPr>
        <w:t>[à compléter]</w:t>
      </w:r>
      <w:r>
        <w:t>.</w:t>
      </w:r>
    </w:p>
    <w:p w:rsidR="007440D1" w:rsidRDefault="007440D1" w:rsidP="008A7508">
      <w:pPr>
        <w:pStyle w:val="Listepuces"/>
        <w:numPr>
          <w:ilvl w:val="0"/>
          <w:numId w:val="0"/>
        </w:numPr>
        <w:ind w:left="360"/>
        <w:rPr>
          <w:highlight w:val="yellow"/>
        </w:rPr>
      </w:pPr>
    </w:p>
    <w:p w:rsidR="0013088A" w:rsidRDefault="0013088A">
      <w:pPr>
        <w:rPr>
          <w:highlight w:val="yellow"/>
        </w:rPr>
      </w:pPr>
      <w:r>
        <w:rPr>
          <w:highlight w:val="yellow"/>
        </w:rPr>
        <w:br w:type="page"/>
      </w:r>
    </w:p>
    <w:p w:rsidR="007440D1" w:rsidRDefault="007440D1" w:rsidP="008A7508">
      <w:pPr>
        <w:pStyle w:val="Listepuces"/>
        <w:numPr>
          <w:ilvl w:val="0"/>
          <w:numId w:val="0"/>
        </w:numPr>
        <w:ind w:left="360"/>
        <w:rPr>
          <w:highlight w:val="yellow"/>
        </w:rPr>
      </w:pPr>
    </w:p>
    <w:p w:rsidR="008A7508" w:rsidRDefault="008A7508" w:rsidP="008A7508">
      <w:pPr>
        <w:ind w:left="5529"/>
        <w:rPr>
          <w:lang w:eastAsia="x-none"/>
        </w:rPr>
      </w:pPr>
      <w:r>
        <w:rPr>
          <w:lang w:eastAsia="x-none"/>
        </w:rPr>
        <w:t xml:space="preserve">Fait en </w:t>
      </w:r>
      <w:r w:rsidR="00372EB6" w:rsidRPr="00E93BF0">
        <w:rPr>
          <w:highlight w:val="yellow"/>
          <w:lang w:eastAsia="x-none"/>
        </w:rPr>
        <w:t>[à compléter]</w:t>
      </w:r>
      <w:r>
        <w:rPr>
          <w:lang w:eastAsia="x-none"/>
        </w:rPr>
        <w:t xml:space="preserve"> exemplaires</w:t>
      </w:r>
      <w:r>
        <w:rPr>
          <w:rStyle w:val="Appelnotedebasdep"/>
          <w:lang w:eastAsia="x-none"/>
        </w:rPr>
        <w:footnoteReference w:id="3"/>
      </w:r>
    </w:p>
    <w:p w:rsidR="008A7508" w:rsidRDefault="00372EB6" w:rsidP="008A7508">
      <w:pPr>
        <w:ind w:left="5529"/>
        <w:rPr>
          <w:lang w:eastAsia="x-none"/>
        </w:rPr>
      </w:pPr>
      <w:r>
        <w:rPr>
          <w:lang w:eastAsia="x-none"/>
        </w:rPr>
        <w:t xml:space="preserve">A </w:t>
      </w:r>
      <w:r w:rsidRPr="00E93BF0">
        <w:rPr>
          <w:highlight w:val="yellow"/>
          <w:lang w:eastAsia="x-none"/>
        </w:rPr>
        <w:t>[à compléter]</w:t>
      </w:r>
    </w:p>
    <w:p w:rsidR="008A7508" w:rsidRDefault="00372EB6" w:rsidP="008A7508">
      <w:pPr>
        <w:ind w:left="5529"/>
        <w:rPr>
          <w:lang w:eastAsia="x-none"/>
        </w:rPr>
      </w:pPr>
      <w:r>
        <w:rPr>
          <w:lang w:eastAsia="x-none"/>
        </w:rPr>
        <w:t>L</w:t>
      </w:r>
      <w:r w:rsidR="008A7508">
        <w:rPr>
          <w:lang w:eastAsia="x-none"/>
        </w:rPr>
        <w:t>e</w:t>
      </w:r>
      <w:r>
        <w:rPr>
          <w:lang w:eastAsia="x-none"/>
        </w:rPr>
        <w:t xml:space="preserve"> </w:t>
      </w:r>
      <w:r w:rsidRPr="00E93BF0">
        <w:rPr>
          <w:highlight w:val="yellow"/>
          <w:lang w:eastAsia="x-none"/>
        </w:rPr>
        <w:t>[à compléter]</w:t>
      </w:r>
    </w:p>
    <w:p w:rsidR="008A7508" w:rsidRDefault="008A7508" w:rsidP="008A7508">
      <w:pPr>
        <w:tabs>
          <w:tab w:val="center" w:pos="2694"/>
          <w:tab w:val="center" w:pos="7513"/>
        </w:tabs>
        <w:spacing w:before="0" w:after="0"/>
        <w:rPr>
          <w:lang w:eastAsia="x-none"/>
        </w:rPr>
      </w:pPr>
      <w:r>
        <w:rPr>
          <w:lang w:eastAsia="x-none"/>
        </w:rPr>
        <w:tab/>
        <w:t>Pour l’établissement public</w:t>
      </w:r>
      <w:r>
        <w:rPr>
          <w:lang w:eastAsia="x-none"/>
        </w:rPr>
        <w:tab/>
        <w:t>Pour la commune propriétaire</w:t>
      </w:r>
    </w:p>
    <w:p w:rsidR="008A7508" w:rsidRDefault="008A7508" w:rsidP="008A7508">
      <w:pPr>
        <w:tabs>
          <w:tab w:val="center" w:pos="2694"/>
          <w:tab w:val="center" w:pos="7513"/>
        </w:tabs>
        <w:spacing w:before="0" w:after="0"/>
        <w:rPr>
          <w:lang w:eastAsia="x-none"/>
        </w:rPr>
      </w:pPr>
      <w:r>
        <w:rPr>
          <w:lang w:eastAsia="x-none"/>
        </w:rPr>
        <w:tab/>
      </w:r>
      <w:proofErr w:type="gramStart"/>
      <w:r>
        <w:rPr>
          <w:lang w:eastAsia="x-none"/>
        </w:rPr>
        <w:t>de</w:t>
      </w:r>
      <w:proofErr w:type="gramEnd"/>
      <w:r>
        <w:rPr>
          <w:lang w:eastAsia="x-none"/>
        </w:rPr>
        <w:t xml:space="preserve"> coopération intercommunale</w:t>
      </w:r>
      <w:r>
        <w:rPr>
          <w:lang w:eastAsia="x-none"/>
        </w:rPr>
        <w:tab/>
        <w:t>Le Maire,</w:t>
      </w:r>
    </w:p>
    <w:p w:rsidR="008A7508" w:rsidRDefault="008A7508" w:rsidP="008A7508">
      <w:pPr>
        <w:tabs>
          <w:tab w:val="center" w:pos="2694"/>
          <w:tab w:val="center" w:pos="7513"/>
        </w:tabs>
        <w:spacing w:before="0" w:after="0"/>
        <w:rPr>
          <w:lang w:eastAsia="x-none"/>
        </w:rPr>
      </w:pPr>
      <w:r>
        <w:rPr>
          <w:lang w:eastAsia="x-none"/>
        </w:rPr>
        <w:tab/>
      </w:r>
      <w:proofErr w:type="gramStart"/>
      <w:r>
        <w:rPr>
          <w:lang w:eastAsia="x-none"/>
        </w:rPr>
        <w:t>bénéficiaire</w:t>
      </w:r>
      <w:proofErr w:type="gramEnd"/>
      <w:r>
        <w:rPr>
          <w:lang w:eastAsia="x-none"/>
        </w:rPr>
        <w:t xml:space="preserve"> de la mise à disposition,</w:t>
      </w:r>
    </w:p>
    <w:p w:rsidR="008A7508" w:rsidRDefault="008A7508" w:rsidP="008A7508">
      <w:pPr>
        <w:tabs>
          <w:tab w:val="center" w:pos="2694"/>
          <w:tab w:val="center" w:pos="7513"/>
        </w:tabs>
        <w:spacing w:before="0" w:after="0"/>
        <w:rPr>
          <w:lang w:eastAsia="x-none"/>
        </w:rPr>
      </w:pPr>
      <w:r>
        <w:rPr>
          <w:lang w:eastAsia="x-none"/>
        </w:rPr>
        <w:tab/>
        <w:t>Le Président,</w:t>
      </w:r>
    </w:p>
    <w:sectPr w:rsidR="008A7508" w:rsidSect="00156939">
      <w:headerReference w:type="default" r:id="rId9"/>
      <w:pgSz w:w="11906" w:h="16838"/>
      <w:pgMar w:top="1276" w:right="851" w:bottom="720" w:left="1134" w:header="709" w:footer="471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2" w:author="Sebastien LOUCHE" w:date="2018-02-14T15:35:00Z" w:initials="SL">
    <w:p w:rsidR="00FA2CBE" w:rsidRDefault="008B6B80">
      <w:pPr>
        <w:pStyle w:val="Commentaire"/>
      </w:pPr>
      <w:r>
        <w:rPr>
          <w:rStyle w:val="Marquedecommentaire"/>
        </w:rPr>
        <w:annotationRef/>
      </w:r>
      <w:r w:rsidRPr="008B6B80">
        <w:t>Digues de protection contre les inondations</w:t>
      </w:r>
      <w:r w:rsidR="00E920D9">
        <w:t>, ouvrage de protection de berges, seuil de maintien de profils, ….</w:t>
      </w:r>
    </w:p>
  </w:comment>
  <w:comment w:id="3" w:author="Sebastien LOUCHE" w:date="2018-02-13T15:34:00Z" w:initials="SL">
    <w:p w:rsidR="00FA2CBE" w:rsidRDefault="00FA2CBE">
      <w:pPr>
        <w:pStyle w:val="Commentaire"/>
      </w:pPr>
      <w:r>
        <w:rPr>
          <w:rStyle w:val="Marquedecommentaire"/>
        </w:rPr>
        <w:annotationRef/>
      </w:r>
      <w:r>
        <w:t>Si non connu précisément, mentionner « Avant 19XX ».</w:t>
      </w:r>
    </w:p>
    <w:p w:rsidR="00FA2CBE" w:rsidRDefault="00FA2CBE">
      <w:pPr>
        <w:pStyle w:val="Commentaire"/>
      </w:pPr>
      <w:r>
        <w:t>Si inconnu, mentionner « INCONNU »</w:t>
      </w:r>
    </w:p>
  </w:comment>
  <w:comment w:id="4" w:author="Sebastien LOUCHE" w:date="2018-02-13T15:35:00Z" w:initials="SL">
    <w:p w:rsidR="00FA2CBE" w:rsidRDefault="00FA2CBE">
      <w:pPr>
        <w:pStyle w:val="Commentaire"/>
      </w:pPr>
      <w:r>
        <w:rPr>
          <w:rStyle w:val="Marquedecommentaire"/>
        </w:rPr>
        <w:annotationRef/>
      </w:r>
      <w:r>
        <w:t>Si connu</w:t>
      </w:r>
    </w:p>
  </w:comment>
  <w:comment w:id="5" w:author="Sebastien LOUCHE" w:date="2018-02-13T15:38:00Z" w:initials="SL">
    <w:p w:rsidR="00FA2CBE" w:rsidRDefault="00FA2CBE">
      <w:pPr>
        <w:pStyle w:val="Commentaire"/>
      </w:pPr>
      <w:r>
        <w:rPr>
          <w:rStyle w:val="Marquedecommentaire"/>
        </w:rPr>
        <w:annotationRef/>
      </w:r>
      <w:r>
        <w:t>Si connu</w:t>
      </w:r>
    </w:p>
  </w:comment>
  <w:comment w:id="6" w:author="Sebastien LOUCHE" w:date="2018-02-13T15:43:00Z" w:initials="SL">
    <w:p w:rsidR="007440D1" w:rsidRDefault="007440D1">
      <w:pPr>
        <w:pStyle w:val="Commentaire"/>
      </w:pPr>
      <w:r>
        <w:rPr>
          <w:rStyle w:val="Marquedecommentaire"/>
        </w:rPr>
        <w:annotationRef/>
      </w:r>
      <w:r>
        <w:t>Si contrat spécifique</w:t>
      </w:r>
    </w:p>
  </w:comment>
  <w:comment w:id="7" w:author="Sebastien LOUCHE" w:date="2018-02-13T15:46:00Z" w:initials="SL">
    <w:p w:rsidR="007440D1" w:rsidRDefault="007440D1">
      <w:pPr>
        <w:pStyle w:val="Commentaire"/>
      </w:pPr>
      <w:r>
        <w:rPr>
          <w:rStyle w:val="Marquedecommentaire"/>
        </w:rPr>
        <w:annotationRef/>
      </w:r>
      <w:r>
        <w:t>Référence</w:t>
      </w:r>
    </w:p>
  </w:comment>
  <w:comment w:id="8" w:author="Sebastien LOUCHE" w:date="2018-02-13T15:46:00Z" w:initials="SL">
    <w:p w:rsidR="007440D1" w:rsidRDefault="007440D1">
      <w:pPr>
        <w:pStyle w:val="Commentaire"/>
      </w:pPr>
      <w:r>
        <w:rPr>
          <w:rStyle w:val="Marquedecommentaire"/>
        </w:rPr>
        <w:annotationRef/>
      </w:r>
      <w:r>
        <w:t>Si existant</w:t>
      </w:r>
    </w:p>
  </w:comment>
  <w:comment w:id="9" w:author="Sebastien LOUCHE" w:date="2018-02-13T15:46:00Z" w:initials="SL">
    <w:p w:rsidR="007440D1" w:rsidRDefault="007440D1" w:rsidP="007440D1">
      <w:pPr>
        <w:pStyle w:val="Commentaire"/>
      </w:pPr>
      <w:r>
        <w:rPr>
          <w:rStyle w:val="Marquedecommentaire"/>
        </w:rPr>
        <w:annotationRef/>
      </w:r>
      <w:r>
        <w:t>Si existant</w:t>
      </w:r>
    </w:p>
  </w:comment>
  <w:comment w:id="10" w:author="Sebastien LOUCHE" w:date="2018-02-13T19:49:00Z" w:initials="SL">
    <w:p w:rsidR="0013088A" w:rsidRDefault="0013088A" w:rsidP="0013088A">
      <w:pPr>
        <w:pStyle w:val="Commentaire"/>
      </w:pPr>
      <w:r>
        <w:rPr>
          <w:rStyle w:val="Marquedecommentaire"/>
        </w:rPr>
        <w:annotationRef/>
      </w:r>
      <w:r>
        <w:t>Si existant</w:t>
      </w:r>
    </w:p>
  </w:comment>
  <w:comment w:id="11" w:author="Sebastien LOUCHE" w:date="2018-02-13T19:50:00Z" w:initials="SL">
    <w:p w:rsidR="0013088A" w:rsidRDefault="0013088A" w:rsidP="0013088A">
      <w:pPr>
        <w:pStyle w:val="Commentaire"/>
      </w:pPr>
      <w:r>
        <w:rPr>
          <w:rStyle w:val="Marquedecommentaire"/>
        </w:rPr>
        <w:annotationRef/>
      </w:r>
      <w:r>
        <w:t>Si existant</w:t>
      </w:r>
    </w:p>
  </w:comment>
  <w:comment w:id="12" w:author="Sebastien LOUCHE" w:date="2018-02-14T15:35:00Z" w:initials="SL">
    <w:p w:rsidR="00E920D9" w:rsidRDefault="00E920D9" w:rsidP="00E920D9">
      <w:pPr>
        <w:pStyle w:val="Commentaire"/>
      </w:pPr>
      <w:r>
        <w:rPr>
          <w:rStyle w:val="Marquedecommentaire"/>
        </w:rPr>
        <w:annotationRef/>
      </w:r>
      <w:r>
        <w:t>Si existant</w:t>
      </w:r>
    </w:p>
  </w:comment>
  <w:comment w:id="13" w:author="Sebastien LOUCHE" w:date="2018-02-13T15:48:00Z" w:initials="SL">
    <w:p w:rsidR="007440D1" w:rsidRDefault="007440D1" w:rsidP="007440D1">
      <w:pPr>
        <w:pStyle w:val="Commentaire"/>
      </w:pPr>
      <w:r>
        <w:rPr>
          <w:rStyle w:val="Marquedecommentaire"/>
        </w:rPr>
        <w:annotationRef/>
      </w:r>
      <w:r>
        <w:t>Si existant</w:t>
      </w:r>
    </w:p>
  </w:comment>
  <w:comment w:id="14" w:author="Sebastien LOUCHE" w:date="2018-02-14T15:36:00Z" w:initials="SL">
    <w:p w:rsidR="00E920D9" w:rsidRDefault="00E920D9">
      <w:pPr>
        <w:pStyle w:val="Commentaire"/>
      </w:pPr>
      <w:r>
        <w:rPr>
          <w:rStyle w:val="Marquedecommentaire"/>
        </w:rPr>
        <w:annotationRef/>
      </w:r>
      <w:r>
        <w:t>A défaut croquis de localisation</w:t>
      </w:r>
    </w:p>
  </w:comment>
  <w:comment w:id="15" w:author="Sebastien LOUCHE" w:date="2018-02-13T19:51:00Z" w:initials="SL">
    <w:p w:rsidR="0013088A" w:rsidRDefault="0013088A" w:rsidP="0013088A">
      <w:pPr>
        <w:pStyle w:val="Commentaire"/>
      </w:pPr>
      <w:r>
        <w:rPr>
          <w:rStyle w:val="Marquedecommentaire"/>
        </w:rPr>
        <w:annotationRef/>
      </w:r>
      <w:r>
        <w:t>Si existant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32B3" w:rsidRDefault="00C532B3" w:rsidP="00156939">
      <w:pPr>
        <w:spacing w:before="0" w:after="0" w:line="240" w:lineRule="auto"/>
      </w:pPr>
      <w:r>
        <w:separator/>
      </w:r>
    </w:p>
  </w:endnote>
  <w:endnote w:type="continuationSeparator" w:id="0">
    <w:p w:rsidR="00C532B3" w:rsidRDefault="00C532B3" w:rsidP="0015693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32B3" w:rsidRDefault="00C532B3" w:rsidP="00156939">
      <w:pPr>
        <w:spacing w:before="0" w:after="0" w:line="240" w:lineRule="auto"/>
      </w:pPr>
      <w:r>
        <w:separator/>
      </w:r>
    </w:p>
  </w:footnote>
  <w:footnote w:type="continuationSeparator" w:id="0">
    <w:p w:rsidR="00C532B3" w:rsidRDefault="00C532B3" w:rsidP="00156939">
      <w:pPr>
        <w:spacing w:before="0" w:after="0" w:line="240" w:lineRule="auto"/>
      </w:pPr>
      <w:r>
        <w:continuationSeparator/>
      </w:r>
    </w:p>
  </w:footnote>
  <w:footnote w:id="1">
    <w:p w:rsidR="008A7508" w:rsidRPr="00C608D5" w:rsidRDefault="008A7508" w:rsidP="008A7508">
      <w:pPr>
        <w:pStyle w:val="Notedebasdepage"/>
        <w:rPr>
          <w:szCs w:val="16"/>
        </w:rPr>
      </w:pPr>
      <w:r w:rsidRPr="00C608D5">
        <w:rPr>
          <w:rStyle w:val="Appelnotedebasdep"/>
          <w:szCs w:val="16"/>
        </w:rPr>
        <w:footnoteRef/>
      </w:r>
      <w:r w:rsidRPr="00C608D5">
        <w:rPr>
          <w:szCs w:val="16"/>
        </w:rPr>
        <w:t xml:space="preserve"> Ex. : bon, moyen, mauvais (fournir si possible des renseignements plus détaillés).</w:t>
      </w:r>
    </w:p>
  </w:footnote>
  <w:footnote w:id="2">
    <w:p w:rsidR="008A7508" w:rsidRDefault="008A7508" w:rsidP="008A7508">
      <w:pPr>
        <w:pStyle w:val="Notedebasdepage"/>
      </w:pPr>
      <w:r w:rsidRPr="00C608D5">
        <w:rPr>
          <w:rStyle w:val="Appelnotedebasdep"/>
          <w:szCs w:val="16"/>
        </w:rPr>
        <w:footnoteRef/>
      </w:r>
      <w:r w:rsidRPr="00C608D5">
        <w:rPr>
          <w:szCs w:val="16"/>
        </w:rPr>
        <w:t xml:space="preserve"> Préciser par exemple la date de la dernière rénovation.</w:t>
      </w:r>
    </w:p>
  </w:footnote>
  <w:footnote w:id="3">
    <w:p w:rsidR="008A7508" w:rsidRPr="00E4727B" w:rsidRDefault="008A7508" w:rsidP="008A7508">
      <w:pPr>
        <w:pStyle w:val="Notedebasdepage"/>
      </w:pPr>
      <w:r w:rsidRPr="00E4727B">
        <w:rPr>
          <w:rStyle w:val="Appelnotedebasdep"/>
        </w:rPr>
        <w:footnoteRef/>
      </w:r>
      <w:r w:rsidRPr="00E4727B">
        <w:t xml:space="preserve"> Commune, EPCI (sous-) préfecture(s), comptable(s).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6939" w:rsidRDefault="00156939">
    <w:pPr>
      <w:pStyle w:val="En-tte"/>
    </w:pPr>
  </w:p>
  <w:p w:rsidR="00156939" w:rsidRDefault="00156939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8.5pt;height:117pt" o:bullet="t">
        <v:imagedata r:id="rId1" o:title="Rond bleu Fleche Bleue"/>
      </v:shape>
    </w:pict>
  </w:numPicBullet>
  <w:numPicBullet w:numPicBulletId="1">
    <w:pict>
      <v:shape id="_x0000_i1027" type="#_x0000_t75" style="width:310.5pt;height:276pt" o:bullet="t">
        <v:imagedata r:id="rId2" o:title="Goutte Bleu Gris"/>
      </v:shape>
    </w:pict>
  </w:numPicBullet>
  <w:abstractNum w:abstractNumId="0">
    <w:nsid w:val="FFFFFF82"/>
    <w:multiLevelType w:val="singleLevel"/>
    <w:tmpl w:val="B35687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3B42CD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2DA0A6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6546BB6"/>
    <w:multiLevelType w:val="hybridMultilevel"/>
    <w:tmpl w:val="276A5676"/>
    <w:lvl w:ilvl="0" w:tplc="47B430F0">
      <w:start w:val="1"/>
      <w:numFmt w:val="bullet"/>
      <w:pStyle w:val="EmphasePuces"/>
      <w:lvlText w:val=""/>
      <w:lvlJc w:val="left"/>
      <w:pPr>
        <w:ind w:left="720" w:hanging="360"/>
      </w:pPr>
      <w:rPr>
        <w:rFonts w:ascii="Symbol" w:hAnsi="Symbol" w:hint="default"/>
        <w:color w:val="69AEC4" w:themeColor="accen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5145E6"/>
    <w:multiLevelType w:val="multilevel"/>
    <w:tmpl w:val="3A3EB2D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bullet"/>
      <w:suff w:val="space"/>
      <w:lvlText w:val=""/>
      <w:lvlJc w:val="left"/>
      <w:pPr>
        <w:ind w:left="340" w:hanging="340"/>
      </w:pPr>
      <w:rPr>
        <w:rFonts w:ascii="Wingdings" w:hAnsi="Wingdings" w:hint="default"/>
        <w:color w:val="1F549E"/>
      </w:rPr>
    </w:lvl>
    <w:lvl w:ilvl="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  <w:color w:val="1F549E"/>
      </w:rPr>
    </w:lvl>
    <w:lvl w:ilvl="6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  <w:color w:val="1F549E"/>
      </w:rPr>
    </w:lvl>
    <w:lvl w:ilvl="7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  <w:color w:val="1F549E"/>
      </w:rPr>
    </w:lvl>
    <w:lvl w:ilvl="8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  <w:color w:val="1F549E"/>
      </w:rPr>
    </w:lvl>
  </w:abstractNum>
  <w:abstractNum w:abstractNumId="5">
    <w:nsid w:val="1B5A14F0"/>
    <w:multiLevelType w:val="multilevel"/>
    <w:tmpl w:val="C7C8BE2C"/>
    <w:lvl w:ilvl="0">
      <w:start w:val="1"/>
      <w:numFmt w:val="decimal"/>
      <w:pStyle w:val="Titre1"/>
      <w:lvlText w:val="%1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>
      <w:start w:val="1"/>
      <w:numFmt w:val="decimal"/>
      <w:pStyle w:val="Titre2"/>
      <w:lvlText w:val="%1.%2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2">
      <w:start w:val="1"/>
      <w:numFmt w:val="decimal"/>
      <w:pStyle w:val="Titre3"/>
      <w:lvlText w:val="%1.%2.%3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3">
      <w:start w:val="1"/>
      <w:numFmt w:val="decimal"/>
      <w:pStyle w:val="Titre4"/>
      <w:lvlText w:val="%1.%2.%3.%4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bullet"/>
      <w:pStyle w:val="Titre5"/>
      <w:lvlText w:val=""/>
      <w:lvlPicBulletId w:val="0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6">
    <w:nsid w:val="20E52726"/>
    <w:multiLevelType w:val="hybridMultilevel"/>
    <w:tmpl w:val="0D4ECA0E"/>
    <w:lvl w:ilvl="0" w:tplc="36A488C4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sz w:val="72"/>
        <w:szCs w:val="7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081D0E"/>
    <w:multiLevelType w:val="hybridMultilevel"/>
    <w:tmpl w:val="B27CEB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7A73E0"/>
    <w:multiLevelType w:val="hybridMultilevel"/>
    <w:tmpl w:val="2050F3FA"/>
    <w:lvl w:ilvl="0" w:tplc="02A24F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301866"/>
    <w:multiLevelType w:val="multilevel"/>
    <w:tmpl w:val="3D3A4D6E"/>
    <w:lvl w:ilvl="0">
      <w:start w:val="1"/>
      <w:numFmt w:val="decimal"/>
      <w:pStyle w:val="AnnexeTitre1"/>
      <w:suff w:val="space"/>
      <w:lvlText w:val="Annexe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nnexeTitre2"/>
      <w:suff w:val="space"/>
      <w:lvlText w:val="Annexe 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0">
    <w:nsid w:val="517E1E23"/>
    <w:multiLevelType w:val="multilevel"/>
    <w:tmpl w:val="925EB716"/>
    <w:lvl w:ilvl="0">
      <w:start w:val="1"/>
      <w:numFmt w:val="bullet"/>
      <w:lvlText w:val=""/>
      <w:lvlJc w:val="left"/>
      <w:pPr>
        <w:ind w:left="284" w:hanging="142"/>
      </w:pPr>
      <w:rPr>
        <w:rFonts w:ascii="Symbol" w:hAnsi="Symbol" w:hint="default"/>
        <w:color w:val="69AEC4" w:themeColor="accent1"/>
      </w:rPr>
    </w:lvl>
    <w:lvl w:ilvl="1">
      <w:start w:val="1"/>
      <w:numFmt w:val="bullet"/>
      <w:lvlText w:val="o"/>
      <w:lvlJc w:val="left"/>
      <w:pPr>
        <w:ind w:left="426" w:hanging="142"/>
      </w:pPr>
      <w:rPr>
        <w:rFonts w:ascii="Courier New" w:hAnsi="Courier New" w:hint="default"/>
        <w:color w:val="69AEC4" w:themeColor="accent1"/>
      </w:rPr>
    </w:lvl>
    <w:lvl w:ilvl="2">
      <w:start w:val="1"/>
      <w:numFmt w:val="bullet"/>
      <w:lvlText w:val=""/>
      <w:lvlJc w:val="left"/>
      <w:pPr>
        <w:ind w:left="568" w:hanging="142"/>
      </w:pPr>
      <w:rPr>
        <w:rFonts w:ascii="Wingdings" w:hAnsi="Wingdings" w:hint="default"/>
        <w:color w:val="69AEC4" w:themeColor="accent1"/>
      </w:rPr>
    </w:lvl>
    <w:lvl w:ilvl="3">
      <w:start w:val="1"/>
      <w:numFmt w:val="bullet"/>
      <w:lvlText w:val=""/>
      <w:lvlJc w:val="left"/>
      <w:pPr>
        <w:ind w:left="710" w:hanging="142"/>
      </w:pPr>
      <w:rPr>
        <w:rFonts w:ascii="Symbol" w:hAnsi="Symbol" w:hint="default"/>
        <w:color w:val="69AEC4" w:themeColor="accent1"/>
      </w:rPr>
    </w:lvl>
    <w:lvl w:ilvl="4">
      <w:start w:val="1"/>
      <w:numFmt w:val="bullet"/>
      <w:lvlText w:val="o"/>
      <w:lvlJc w:val="left"/>
      <w:pPr>
        <w:ind w:left="852" w:hanging="142"/>
      </w:pPr>
      <w:rPr>
        <w:rFonts w:ascii="Courier New" w:hAnsi="Courier New" w:hint="default"/>
        <w:color w:val="69AEC4" w:themeColor="accent1"/>
      </w:rPr>
    </w:lvl>
    <w:lvl w:ilvl="5">
      <w:start w:val="1"/>
      <w:numFmt w:val="bullet"/>
      <w:lvlText w:val=""/>
      <w:lvlJc w:val="left"/>
      <w:pPr>
        <w:ind w:left="994" w:hanging="142"/>
      </w:pPr>
      <w:rPr>
        <w:rFonts w:ascii="Wingdings" w:hAnsi="Wingdings" w:hint="default"/>
        <w:color w:val="69AEC4" w:themeColor="accent1"/>
      </w:rPr>
    </w:lvl>
    <w:lvl w:ilvl="6">
      <w:start w:val="1"/>
      <w:numFmt w:val="bullet"/>
      <w:lvlText w:val=""/>
      <w:lvlJc w:val="left"/>
      <w:pPr>
        <w:ind w:left="1136" w:hanging="142"/>
      </w:pPr>
      <w:rPr>
        <w:rFonts w:ascii="Symbol" w:hAnsi="Symbol" w:hint="default"/>
        <w:color w:val="69AEC4" w:themeColor="accent1"/>
      </w:rPr>
    </w:lvl>
    <w:lvl w:ilvl="7">
      <w:start w:val="1"/>
      <w:numFmt w:val="bullet"/>
      <w:lvlText w:val="o"/>
      <w:lvlJc w:val="left"/>
      <w:pPr>
        <w:ind w:left="1278" w:hanging="142"/>
      </w:pPr>
      <w:rPr>
        <w:rFonts w:ascii="Courier New" w:hAnsi="Courier New" w:hint="default"/>
        <w:color w:val="69AEC4" w:themeColor="accent1"/>
      </w:rPr>
    </w:lvl>
    <w:lvl w:ilvl="8">
      <w:start w:val="1"/>
      <w:numFmt w:val="bullet"/>
      <w:lvlText w:val=""/>
      <w:lvlJc w:val="left"/>
      <w:pPr>
        <w:ind w:left="1420" w:hanging="142"/>
      </w:pPr>
      <w:rPr>
        <w:rFonts w:ascii="Wingdings" w:hAnsi="Wingdings" w:hint="default"/>
        <w:color w:val="69AEC4" w:themeColor="accent1"/>
      </w:rPr>
    </w:lvl>
  </w:abstractNum>
  <w:abstractNum w:abstractNumId="11">
    <w:nsid w:val="55DC131B"/>
    <w:multiLevelType w:val="multilevel"/>
    <w:tmpl w:val="E4A059D8"/>
    <w:lvl w:ilvl="0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bullet"/>
      <w:lvlText w:val=""/>
      <w:lvlPicBulletId w:val="0"/>
      <w:lvlJc w:val="left"/>
      <w:pPr>
        <w:tabs>
          <w:tab w:val="num" w:pos="567"/>
        </w:tabs>
        <w:ind w:left="0" w:firstLine="0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2">
    <w:nsid w:val="5A8E3696"/>
    <w:multiLevelType w:val="multilevel"/>
    <w:tmpl w:val="925EB716"/>
    <w:lvl w:ilvl="0">
      <w:start w:val="1"/>
      <w:numFmt w:val="bullet"/>
      <w:lvlText w:val=""/>
      <w:lvlJc w:val="left"/>
      <w:pPr>
        <w:ind w:left="284" w:hanging="142"/>
      </w:pPr>
      <w:rPr>
        <w:rFonts w:ascii="Symbol" w:hAnsi="Symbol" w:hint="default"/>
        <w:color w:val="69AEC4" w:themeColor="accent1"/>
      </w:rPr>
    </w:lvl>
    <w:lvl w:ilvl="1">
      <w:start w:val="1"/>
      <w:numFmt w:val="bullet"/>
      <w:lvlText w:val="o"/>
      <w:lvlJc w:val="left"/>
      <w:pPr>
        <w:ind w:left="426" w:hanging="142"/>
      </w:pPr>
      <w:rPr>
        <w:rFonts w:ascii="Courier New" w:hAnsi="Courier New" w:hint="default"/>
        <w:color w:val="69AEC4" w:themeColor="accent1"/>
      </w:rPr>
    </w:lvl>
    <w:lvl w:ilvl="2">
      <w:start w:val="1"/>
      <w:numFmt w:val="bullet"/>
      <w:lvlText w:val=""/>
      <w:lvlJc w:val="left"/>
      <w:pPr>
        <w:ind w:left="568" w:hanging="142"/>
      </w:pPr>
      <w:rPr>
        <w:rFonts w:ascii="Wingdings" w:hAnsi="Wingdings" w:hint="default"/>
        <w:color w:val="69AEC4" w:themeColor="accent1"/>
      </w:rPr>
    </w:lvl>
    <w:lvl w:ilvl="3">
      <w:start w:val="1"/>
      <w:numFmt w:val="bullet"/>
      <w:lvlText w:val=""/>
      <w:lvlJc w:val="left"/>
      <w:pPr>
        <w:ind w:left="710" w:hanging="142"/>
      </w:pPr>
      <w:rPr>
        <w:rFonts w:ascii="Symbol" w:hAnsi="Symbol" w:hint="default"/>
        <w:color w:val="69AEC4" w:themeColor="accent1"/>
      </w:rPr>
    </w:lvl>
    <w:lvl w:ilvl="4">
      <w:start w:val="1"/>
      <w:numFmt w:val="bullet"/>
      <w:lvlText w:val="o"/>
      <w:lvlJc w:val="left"/>
      <w:pPr>
        <w:ind w:left="852" w:hanging="142"/>
      </w:pPr>
      <w:rPr>
        <w:rFonts w:ascii="Courier New" w:hAnsi="Courier New" w:hint="default"/>
        <w:color w:val="69AEC4" w:themeColor="accent1"/>
      </w:rPr>
    </w:lvl>
    <w:lvl w:ilvl="5">
      <w:start w:val="1"/>
      <w:numFmt w:val="bullet"/>
      <w:lvlText w:val=""/>
      <w:lvlJc w:val="left"/>
      <w:pPr>
        <w:ind w:left="994" w:hanging="142"/>
      </w:pPr>
      <w:rPr>
        <w:rFonts w:ascii="Wingdings" w:hAnsi="Wingdings" w:hint="default"/>
        <w:color w:val="69AEC4" w:themeColor="accent1"/>
      </w:rPr>
    </w:lvl>
    <w:lvl w:ilvl="6">
      <w:start w:val="1"/>
      <w:numFmt w:val="bullet"/>
      <w:lvlText w:val=""/>
      <w:lvlJc w:val="left"/>
      <w:pPr>
        <w:ind w:left="1136" w:hanging="142"/>
      </w:pPr>
      <w:rPr>
        <w:rFonts w:ascii="Symbol" w:hAnsi="Symbol" w:hint="default"/>
        <w:color w:val="69AEC4" w:themeColor="accent1"/>
      </w:rPr>
    </w:lvl>
    <w:lvl w:ilvl="7">
      <w:start w:val="1"/>
      <w:numFmt w:val="bullet"/>
      <w:lvlText w:val="o"/>
      <w:lvlJc w:val="left"/>
      <w:pPr>
        <w:ind w:left="1278" w:hanging="142"/>
      </w:pPr>
      <w:rPr>
        <w:rFonts w:ascii="Courier New" w:hAnsi="Courier New" w:hint="default"/>
        <w:color w:val="69AEC4" w:themeColor="accent1"/>
      </w:rPr>
    </w:lvl>
    <w:lvl w:ilvl="8">
      <w:start w:val="1"/>
      <w:numFmt w:val="bullet"/>
      <w:lvlText w:val=""/>
      <w:lvlJc w:val="left"/>
      <w:pPr>
        <w:ind w:left="1420" w:hanging="142"/>
      </w:pPr>
      <w:rPr>
        <w:rFonts w:ascii="Wingdings" w:hAnsi="Wingdings" w:hint="default"/>
        <w:color w:val="69AEC4" w:themeColor="accent1"/>
      </w:rPr>
    </w:lvl>
  </w:abstractNum>
  <w:abstractNum w:abstractNumId="13">
    <w:nsid w:val="6ADA6B87"/>
    <w:multiLevelType w:val="hybridMultilevel"/>
    <w:tmpl w:val="F9D63E38"/>
    <w:lvl w:ilvl="0" w:tplc="A444337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B46959"/>
    <w:multiLevelType w:val="multilevel"/>
    <w:tmpl w:val="D9147F8A"/>
    <w:lvl w:ilvl="0">
      <w:start w:val="1"/>
      <w:numFmt w:val="bullet"/>
      <w:pStyle w:val="Listepuces"/>
      <w:lvlText w:val=""/>
      <w:lvlJc w:val="left"/>
      <w:pPr>
        <w:ind w:left="567" w:hanging="283"/>
      </w:pPr>
      <w:rPr>
        <w:rFonts w:ascii="Symbol" w:hAnsi="Symbol" w:hint="default"/>
        <w:color w:val="69AEC4" w:themeColor="accent1"/>
      </w:rPr>
    </w:lvl>
    <w:lvl w:ilvl="1">
      <w:start w:val="1"/>
      <w:numFmt w:val="bullet"/>
      <w:pStyle w:val="Listepuces2"/>
      <w:lvlText w:val="o"/>
      <w:lvlJc w:val="left"/>
      <w:pPr>
        <w:ind w:left="1134" w:hanging="283"/>
      </w:pPr>
      <w:rPr>
        <w:rFonts w:ascii="Courier New" w:hAnsi="Courier New" w:hint="default"/>
        <w:color w:val="69AEC4" w:themeColor="accent1"/>
      </w:rPr>
    </w:lvl>
    <w:lvl w:ilvl="2">
      <w:start w:val="1"/>
      <w:numFmt w:val="bullet"/>
      <w:lvlText w:val=""/>
      <w:lvlJc w:val="left"/>
      <w:pPr>
        <w:ind w:left="1701" w:hanging="283"/>
      </w:pPr>
      <w:rPr>
        <w:rFonts w:ascii="Wingdings" w:hAnsi="Wingdings" w:hint="default"/>
        <w:color w:val="69AEC4" w:themeColor="accent1"/>
      </w:rPr>
    </w:lvl>
    <w:lvl w:ilvl="3">
      <w:start w:val="1"/>
      <w:numFmt w:val="bullet"/>
      <w:lvlText w:val=""/>
      <w:lvlJc w:val="left"/>
      <w:pPr>
        <w:ind w:left="2268" w:hanging="283"/>
      </w:pPr>
      <w:rPr>
        <w:rFonts w:ascii="Symbol" w:hAnsi="Symbol" w:hint="default"/>
        <w:color w:val="69AEC4" w:themeColor="accent1"/>
      </w:rPr>
    </w:lvl>
    <w:lvl w:ilvl="4">
      <w:start w:val="1"/>
      <w:numFmt w:val="bullet"/>
      <w:lvlText w:val="o"/>
      <w:lvlJc w:val="left"/>
      <w:pPr>
        <w:ind w:left="2835" w:hanging="283"/>
      </w:pPr>
      <w:rPr>
        <w:rFonts w:ascii="Courier New" w:hAnsi="Courier New" w:hint="default"/>
        <w:color w:val="69AEC4" w:themeColor="accent1"/>
      </w:rPr>
    </w:lvl>
    <w:lvl w:ilvl="5">
      <w:start w:val="1"/>
      <w:numFmt w:val="bullet"/>
      <w:lvlText w:val=""/>
      <w:lvlJc w:val="left"/>
      <w:pPr>
        <w:ind w:left="3402" w:hanging="283"/>
      </w:pPr>
      <w:rPr>
        <w:rFonts w:ascii="Wingdings" w:hAnsi="Wingdings" w:hint="default"/>
        <w:color w:val="69AEC4" w:themeColor="accent1"/>
      </w:rPr>
    </w:lvl>
    <w:lvl w:ilvl="6">
      <w:start w:val="1"/>
      <w:numFmt w:val="bullet"/>
      <w:lvlText w:val=""/>
      <w:lvlJc w:val="left"/>
      <w:pPr>
        <w:ind w:left="3969" w:hanging="283"/>
      </w:pPr>
      <w:rPr>
        <w:rFonts w:ascii="Symbol" w:hAnsi="Symbol" w:hint="default"/>
        <w:color w:val="69AEC4" w:themeColor="accent1"/>
      </w:rPr>
    </w:lvl>
    <w:lvl w:ilvl="7">
      <w:start w:val="1"/>
      <w:numFmt w:val="bullet"/>
      <w:lvlText w:val="o"/>
      <w:lvlJc w:val="left"/>
      <w:pPr>
        <w:ind w:left="4536" w:hanging="283"/>
      </w:pPr>
      <w:rPr>
        <w:rFonts w:ascii="Courier New" w:hAnsi="Courier New" w:hint="default"/>
        <w:color w:val="69AEC4" w:themeColor="accent1"/>
      </w:rPr>
    </w:lvl>
    <w:lvl w:ilvl="8">
      <w:start w:val="1"/>
      <w:numFmt w:val="bullet"/>
      <w:lvlText w:val=""/>
      <w:lvlJc w:val="left"/>
      <w:pPr>
        <w:ind w:left="5103" w:hanging="283"/>
      </w:pPr>
      <w:rPr>
        <w:rFonts w:ascii="Wingdings" w:hAnsi="Wingdings" w:hint="default"/>
        <w:color w:val="69AEC4" w:themeColor="accent1"/>
      </w:r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4"/>
  </w:num>
  <w:num w:numId="5">
    <w:abstractNumId w:val="2"/>
  </w:num>
  <w:num w:numId="6">
    <w:abstractNumId w:val="14"/>
  </w:num>
  <w:num w:numId="7">
    <w:abstractNumId w:val="1"/>
  </w:num>
  <w:num w:numId="8">
    <w:abstractNumId w:val="14"/>
  </w:num>
  <w:num w:numId="9">
    <w:abstractNumId w:val="0"/>
  </w:num>
  <w:num w:numId="10">
    <w:abstractNumId w:val="14"/>
  </w:num>
  <w:num w:numId="11">
    <w:abstractNumId w:val="9"/>
  </w:num>
  <w:num w:numId="12">
    <w:abstractNumId w:val="9"/>
  </w:num>
  <w:num w:numId="13">
    <w:abstractNumId w:val="5"/>
  </w:num>
  <w:num w:numId="14">
    <w:abstractNumId w:val="5"/>
  </w:num>
  <w:num w:numId="15">
    <w:abstractNumId w:val="5"/>
  </w:num>
  <w:num w:numId="16">
    <w:abstractNumId w:val="9"/>
  </w:num>
  <w:num w:numId="17">
    <w:abstractNumId w:val="5"/>
  </w:num>
  <w:num w:numId="18">
    <w:abstractNumId w:val="14"/>
  </w:num>
  <w:num w:numId="19">
    <w:abstractNumId w:val="14"/>
  </w:num>
  <w:num w:numId="20">
    <w:abstractNumId w:val="14"/>
  </w:num>
  <w:num w:numId="21">
    <w:abstractNumId w:val="9"/>
  </w:num>
  <w:num w:numId="22">
    <w:abstractNumId w:val="9"/>
  </w:num>
  <w:num w:numId="23">
    <w:abstractNumId w:val="13"/>
  </w:num>
  <w:num w:numId="24">
    <w:abstractNumId w:val="6"/>
  </w:num>
  <w:num w:numId="25">
    <w:abstractNumId w:val="11"/>
  </w:num>
  <w:num w:numId="26">
    <w:abstractNumId w:val="12"/>
  </w:num>
  <w:num w:numId="27">
    <w:abstractNumId w:val="10"/>
  </w:num>
  <w:num w:numId="28">
    <w:abstractNumId w:val="3"/>
  </w:num>
  <w:num w:numId="29">
    <w:abstractNumId w:val="7"/>
  </w:num>
  <w:num w:numId="30">
    <w:abstractNumId w:val="8"/>
  </w:num>
  <w:num w:numId="31">
    <w:abstractNumId w:val="14"/>
  </w:num>
  <w:num w:numId="32">
    <w:abstractNumId w:val="14"/>
  </w:num>
  <w:num w:numId="33">
    <w:abstractNumId w:val="14"/>
  </w:num>
  <w:num w:numId="34">
    <w:abstractNumId w:val="14"/>
  </w:num>
  <w:num w:numId="35">
    <w:abstractNumId w:val="14"/>
  </w:num>
  <w:num w:numId="36">
    <w:abstractNumId w:val="14"/>
  </w:num>
  <w:num w:numId="37">
    <w:abstractNumId w:val="5"/>
  </w:num>
  <w:num w:numId="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E59"/>
    <w:rsid w:val="00020CC0"/>
    <w:rsid w:val="00035814"/>
    <w:rsid w:val="00036DE1"/>
    <w:rsid w:val="00096554"/>
    <w:rsid w:val="000A3271"/>
    <w:rsid w:val="000D7DB6"/>
    <w:rsid w:val="000E2165"/>
    <w:rsid w:val="00127FCD"/>
    <w:rsid w:val="0013088A"/>
    <w:rsid w:val="00133723"/>
    <w:rsid w:val="00156939"/>
    <w:rsid w:val="00176D47"/>
    <w:rsid w:val="00182E3C"/>
    <w:rsid w:val="00205E2A"/>
    <w:rsid w:val="002912F0"/>
    <w:rsid w:val="002C060E"/>
    <w:rsid w:val="002F140B"/>
    <w:rsid w:val="002F4550"/>
    <w:rsid w:val="002F5E59"/>
    <w:rsid w:val="003328C0"/>
    <w:rsid w:val="00350D1D"/>
    <w:rsid w:val="0036358E"/>
    <w:rsid w:val="00363FD0"/>
    <w:rsid w:val="00372EB6"/>
    <w:rsid w:val="0037713E"/>
    <w:rsid w:val="003A4998"/>
    <w:rsid w:val="003B7B6C"/>
    <w:rsid w:val="003E720E"/>
    <w:rsid w:val="00476A66"/>
    <w:rsid w:val="00484E58"/>
    <w:rsid w:val="00514A77"/>
    <w:rsid w:val="005172C9"/>
    <w:rsid w:val="00524AB7"/>
    <w:rsid w:val="00552C73"/>
    <w:rsid w:val="005A4C69"/>
    <w:rsid w:val="005B184E"/>
    <w:rsid w:val="005C3F76"/>
    <w:rsid w:val="00604A4B"/>
    <w:rsid w:val="006307DB"/>
    <w:rsid w:val="00632C30"/>
    <w:rsid w:val="006962DC"/>
    <w:rsid w:val="006A00AF"/>
    <w:rsid w:val="006E0465"/>
    <w:rsid w:val="006F1C53"/>
    <w:rsid w:val="00706D3C"/>
    <w:rsid w:val="00721E0E"/>
    <w:rsid w:val="00734949"/>
    <w:rsid w:val="00736289"/>
    <w:rsid w:val="007440D1"/>
    <w:rsid w:val="00746DB8"/>
    <w:rsid w:val="00753965"/>
    <w:rsid w:val="00777F2F"/>
    <w:rsid w:val="00785A89"/>
    <w:rsid w:val="007D2A16"/>
    <w:rsid w:val="007D4BAF"/>
    <w:rsid w:val="007F36A1"/>
    <w:rsid w:val="00856222"/>
    <w:rsid w:val="008A7508"/>
    <w:rsid w:val="008B6B80"/>
    <w:rsid w:val="009245C5"/>
    <w:rsid w:val="00945964"/>
    <w:rsid w:val="00970219"/>
    <w:rsid w:val="009C0AB9"/>
    <w:rsid w:val="00A03367"/>
    <w:rsid w:val="00A236C3"/>
    <w:rsid w:val="00A72678"/>
    <w:rsid w:val="00AA3DEA"/>
    <w:rsid w:val="00AB5688"/>
    <w:rsid w:val="00AC4441"/>
    <w:rsid w:val="00AE2350"/>
    <w:rsid w:val="00AF2EE6"/>
    <w:rsid w:val="00B03F95"/>
    <w:rsid w:val="00B3767F"/>
    <w:rsid w:val="00B71885"/>
    <w:rsid w:val="00B74F43"/>
    <w:rsid w:val="00B9516B"/>
    <w:rsid w:val="00BC4B71"/>
    <w:rsid w:val="00C532B3"/>
    <w:rsid w:val="00CA7BC3"/>
    <w:rsid w:val="00D75728"/>
    <w:rsid w:val="00DC2FED"/>
    <w:rsid w:val="00DC3EB8"/>
    <w:rsid w:val="00DD0D0C"/>
    <w:rsid w:val="00DD3014"/>
    <w:rsid w:val="00E020A4"/>
    <w:rsid w:val="00E32705"/>
    <w:rsid w:val="00E920D9"/>
    <w:rsid w:val="00EB29DA"/>
    <w:rsid w:val="00EE072E"/>
    <w:rsid w:val="00F749B9"/>
    <w:rsid w:val="00F90DC3"/>
    <w:rsid w:val="00FA2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Gothic" w:eastAsiaTheme="minorHAnsi" w:hAnsi="Century Gothic" w:cstheme="minorBidi"/>
        <w:lang w:val="fr-FR" w:eastAsia="en-US" w:bidi="ar-SA"/>
      </w:rPr>
    </w:rPrDefault>
    <w:pPrDefault>
      <w:pPr>
        <w:spacing w:before="120" w:after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2" w:qFormat="1"/>
    <w:lsdException w:name="List Bullet 2" w:uiPriority="2" w:qFormat="1"/>
    <w:lsdException w:name="List Bullet 3" w:uiPriority="2" w:qFormat="1"/>
    <w:lsdException w:name="Title" w:uiPriority="10"/>
    <w:lsdException w:name="Default Paragraph Font" w:uiPriority="1"/>
    <w:lsdException w:name="Subtitle" w:uiPriority="11"/>
    <w:lsdException w:name="Strong" w:uiPriority="22" w:qFormat="1"/>
    <w:lsdException w:name="Emphasis" w:uiPriority="2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F76"/>
    <w:rPr>
      <w:w w:val="90"/>
    </w:rPr>
  </w:style>
  <w:style w:type="paragraph" w:styleId="Titre1">
    <w:name w:val="heading 1"/>
    <w:basedOn w:val="Normal"/>
    <w:next w:val="Normal"/>
    <w:link w:val="Titre1Car"/>
    <w:uiPriority w:val="1"/>
    <w:qFormat/>
    <w:rsid w:val="0037713E"/>
    <w:pPr>
      <w:pageBreakBefore/>
      <w:numPr>
        <w:numId w:val="17"/>
      </w:numPr>
      <w:suppressAutoHyphens/>
      <w:spacing w:line="312" w:lineRule="auto"/>
      <w:jc w:val="left"/>
      <w:outlineLvl w:val="0"/>
    </w:pPr>
    <w:rPr>
      <w:caps/>
      <w:color w:val="4B4644" w:themeColor="text2"/>
      <w:spacing w:val="60"/>
      <w:sz w:val="44"/>
    </w:rPr>
  </w:style>
  <w:style w:type="paragraph" w:styleId="Titre2">
    <w:name w:val="heading 2"/>
    <w:basedOn w:val="Normal"/>
    <w:next w:val="Normal"/>
    <w:link w:val="Titre2Car"/>
    <w:uiPriority w:val="1"/>
    <w:qFormat/>
    <w:rsid w:val="0037713E"/>
    <w:pPr>
      <w:keepNext/>
      <w:numPr>
        <w:ilvl w:val="1"/>
        <w:numId w:val="17"/>
      </w:numPr>
      <w:suppressAutoHyphens/>
      <w:spacing w:before="360" w:after="240"/>
      <w:jc w:val="left"/>
      <w:outlineLvl w:val="1"/>
    </w:pPr>
    <w:rPr>
      <w:color w:val="3F89A1" w:themeColor="accent1" w:themeShade="BF"/>
      <w:w w:val="100"/>
      <w:sz w:val="28"/>
    </w:rPr>
  </w:style>
  <w:style w:type="paragraph" w:styleId="Titre3">
    <w:name w:val="heading 3"/>
    <w:basedOn w:val="Normal"/>
    <w:next w:val="Normal"/>
    <w:link w:val="Titre3Car"/>
    <w:uiPriority w:val="1"/>
    <w:qFormat/>
    <w:rsid w:val="0037713E"/>
    <w:pPr>
      <w:keepNext/>
      <w:numPr>
        <w:ilvl w:val="2"/>
        <w:numId w:val="17"/>
      </w:numPr>
      <w:suppressAutoHyphens/>
      <w:spacing w:before="240" w:after="240"/>
      <w:jc w:val="left"/>
      <w:outlineLvl w:val="2"/>
    </w:pPr>
    <w:rPr>
      <w:color w:val="4B4644" w:themeColor="text2"/>
      <w:w w:val="100"/>
      <w:sz w:val="24"/>
    </w:rPr>
  </w:style>
  <w:style w:type="paragraph" w:styleId="Titre4">
    <w:name w:val="heading 4"/>
    <w:basedOn w:val="Normal"/>
    <w:next w:val="Normal"/>
    <w:link w:val="Titre4Car"/>
    <w:uiPriority w:val="1"/>
    <w:qFormat/>
    <w:rsid w:val="00706D3C"/>
    <w:pPr>
      <w:keepNext/>
      <w:numPr>
        <w:ilvl w:val="3"/>
        <w:numId w:val="17"/>
      </w:numPr>
      <w:spacing w:before="240" w:after="240"/>
      <w:jc w:val="left"/>
      <w:outlineLvl w:val="3"/>
    </w:pPr>
    <w:rPr>
      <w:i/>
      <w:color w:val="4B4644" w:themeColor="text2"/>
      <w:w w:val="100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1"/>
    <w:qFormat/>
    <w:rsid w:val="00706D3C"/>
    <w:pPr>
      <w:keepNext/>
      <w:numPr>
        <w:ilvl w:val="4"/>
        <w:numId w:val="17"/>
      </w:numPr>
      <w:spacing w:before="180"/>
      <w:jc w:val="left"/>
      <w:outlineLvl w:val="4"/>
    </w:pPr>
    <w:rPr>
      <w:smallCaps/>
      <w:w w:val="1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itationintense">
    <w:name w:val="Intense Quote"/>
    <w:basedOn w:val="Citation"/>
    <w:next w:val="Citation"/>
    <w:link w:val="CitationintenseCar"/>
    <w:uiPriority w:val="30"/>
    <w:rsid w:val="005C3F76"/>
    <w:rPr>
      <w:b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C3F76"/>
    <w:rPr>
      <w:b/>
      <w:i/>
      <w:w w:val="90"/>
    </w:rPr>
  </w:style>
  <w:style w:type="character" w:customStyle="1" w:styleId="Titre1Car">
    <w:name w:val="Titre 1 Car"/>
    <w:basedOn w:val="Policepardfaut"/>
    <w:link w:val="Titre1"/>
    <w:uiPriority w:val="1"/>
    <w:rsid w:val="0037713E"/>
    <w:rPr>
      <w:caps/>
      <w:color w:val="4B4644" w:themeColor="text2"/>
      <w:spacing w:val="60"/>
      <w:w w:val="90"/>
      <w:sz w:val="44"/>
    </w:rPr>
  </w:style>
  <w:style w:type="paragraph" w:customStyle="1" w:styleId="Emphase">
    <w:name w:val="Emphase"/>
    <w:basedOn w:val="Normal"/>
    <w:link w:val="EmphaseCar"/>
    <w:uiPriority w:val="3"/>
    <w:qFormat/>
    <w:rsid w:val="0037713E"/>
    <w:pPr>
      <w:pBdr>
        <w:top w:val="single" w:sz="8" w:space="5" w:color="69AEC4" w:themeColor="accent1"/>
        <w:left w:val="single" w:sz="8" w:space="5" w:color="69AEC4" w:themeColor="accent1"/>
        <w:bottom w:val="single" w:sz="8" w:space="5" w:color="69AEC4" w:themeColor="accent1"/>
        <w:right w:val="single" w:sz="8" w:space="5" w:color="69AEC4" w:themeColor="accent1"/>
      </w:pBdr>
      <w:shd w:val="clear" w:color="auto" w:fill="F2F2F2" w:themeFill="background1" w:themeFillShade="F2"/>
      <w:ind w:left="142" w:right="140"/>
    </w:pPr>
    <w:rPr>
      <w:b/>
      <w:color w:val="4B4644" w:themeColor="text2"/>
    </w:rPr>
  </w:style>
  <w:style w:type="character" w:customStyle="1" w:styleId="EmphaseCar">
    <w:name w:val="Emphase Car"/>
    <w:basedOn w:val="Policepardfaut"/>
    <w:link w:val="Emphase"/>
    <w:uiPriority w:val="3"/>
    <w:rsid w:val="0037713E"/>
    <w:rPr>
      <w:b/>
      <w:color w:val="4B4644" w:themeColor="text2"/>
      <w:w w:val="90"/>
      <w:shd w:val="clear" w:color="auto" w:fill="F2F2F2" w:themeFill="background1" w:themeFillShade="F2"/>
    </w:rPr>
  </w:style>
  <w:style w:type="character" w:customStyle="1" w:styleId="Titre2Car">
    <w:name w:val="Titre 2 Car"/>
    <w:basedOn w:val="Policepardfaut"/>
    <w:link w:val="Titre2"/>
    <w:uiPriority w:val="1"/>
    <w:rsid w:val="0037713E"/>
    <w:rPr>
      <w:color w:val="3F89A1" w:themeColor="accent1" w:themeShade="BF"/>
      <w:sz w:val="28"/>
    </w:rPr>
  </w:style>
  <w:style w:type="character" w:customStyle="1" w:styleId="Titre3Car">
    <w:name w:val="Titre 3 Car"/>
    <w:basedOn w:val="Policepardfaut"/>
    <w:link w:val="Titre3"/>
    <w:uiPriority w:val="1"/>
    <w:rsid w:val="0037713E"/>
    <w:rPr>
      <w:color w:val="4B4644" w:themeColor="text2"/>
      <w:sz w:val="24"/>
    </w:rPr>
  </w:style>
  <w:style w:type="character" w:customStyle="1" w:styleId="Titre4Car">
    <w:name w:val="Titre 4 Car"/>
    <w:basedOn w:val="Policepardfaut"/>
    <w:link w:val="Titre4"/>
    <w:uiPriority w:val="1"/>
    <w:rsid w:val="00706D3C"/>
    <w:rPr>
      <w:i/>
      <w:color w:val="4B4644" w:themeColor="text2"/>
      <w:sz w:val="22"/>
      <w:szCs w:val="22"/>
    </w:rPr>
  </w:style>
  <w:style w:type="character" w:customStyle="1" w:styleId="Titre5Car">
    <w:name w:val="Titre 5 Car"/>
    <w:basedOn w:val="Policepardfaut"/>
    <w:link w:val="Titre5"/>
    <w:uiPriority w:val="1"/>
    <w:rsid w:val="00706D3C"/>
    <w:rPr>
      <w:smallCaps/>
    </w:rPr>
  </w:style>
  <w:style w:type="paragraph" w:styleId="Lgende">
    <w:name w:val="caption"/>
    <w:basedOn w:val="Normal"/>
    <w:next w:val="Normal"/>
    <w:uiPriority w:val="35"/>
    <w:qFormat/>
    <w:rsid w:val="0037713E"/>
    <w:pPr>
      <w:jc w:val="center"/>
    </w:pPr>
    <w:rPr>
      <w:bCs/>
      <w:i/>
      <w:color w:val="69AEC4" w:themeColor="accent1"/>
      <w:w w:val="100"/>
      <w:sz w:val="18"/>
      <w:szCs w:val="18"/>
    </w:rPr>
  </w:style>
  <w:style w:type="paragraph" w:styleId="Listepuces">
    <w:name w:val="List Bullet"/>
    <w:basedOn w:val="Normal"/>
    <w:uiPriority w:val="2"/>
    <w:qFormat/>
    <w:rsid w:val="00127FCD"/>
    <w:pPr>
      <w:numPr>
        <w:numId w:val="6"/>
      </w:numPr>
    </w:pPr>
  </w:style>
  <w:style w:type="paragraph" w:styleId="Listepuces2">
    <w:name w:val="List Bullet 2"/>
    <w:basedOn w:val="Normal"/>
    <w:uiPriority w:val="2"/>
    <w:qFormat/>
    <w:rsid w:val="00127FCD"/>
    <w:pPr>
      <w:numPr>
        <w:ilvl w:val="1"/>
        <w:numId w:val="6"/>
      </w:numPr>
      <w:contextualSpacing/>
    </w:pPr>
  </w:style>
  <w:style w:type="paragraph" w:styleId="Paragraphedeliste">
    <w:name w:val="List Paragraph"/>
    <w:basedOn w:val="Normal"/>
    <w:uiPriority w:val="34"/>
    <w:qFormat/>
    <w:rsid w:val="0037713E"/>
    <w:pPr>
      <w:ind w:left="720"/>
      <w:contextualSpacing/>
    </w:pPr>
  </w:style>
  <w:style w:type="paragraph" w:styleId="En-ttedetabledesmatires">
    <w:name w:val="TOC Heading"/>
    <w:basedOn w:val="Titre1"/>
    <w:next w:val="Normal"/>
    <w:uiPriority w:val="39"/>
    <w:semiHidden/>
    <w:qFormat/>
    <w:rsid w:val="0037713E"/>
    <w:pPr>
      <w:numPr>
        <w:numId w:val="0"/>
      </w:numPr>
      <w:pBdr>
        <w:left w:val="single" w:sz="24" w:space="4" w:color="1F549E"/>
        <w:right w:val="single" w:sz="24" w:space="4" w:color="1F549E"/>
      </w:pBdr>
      <w:spacing w:after="0"/>
      <w:ind w:right="4820"/>
      <w:outlineLvl w:val="9"/>
    </w:pPr>
  </w:style>
  <w:style w:type="paragraph" w:customStyle="1" w:styleId="EmphasePuces">
    <w:name w:val="Emphase Puces"/>
    <w:basedOn w:val="Listepuces"/>
    <w:uiPriority w:val="3"/>
    <w:qFormat/>
    <w:rsid w:val="00F749B9"/>
    <w:pPr>
      <w:numPr>
        <w:numId w:val="28"/>
      </w:numPr>
      <w:pBdr>
        <w:top w:val="single" w:sz="8" w:space="5" w:color="69AEC4" w:themeColor="accent1"/>
        <w:left w:val="single" w:sz="8" w:space="5" w:color="69AEC4" w:themeColor="accent1"/>
        <w:bottom w:val="single" w:sz="8" w:space="5" w:color="69AEC4" w:themeColor="accent1"/>
        <w:right w:val="single" w:sz="8" w:space="5" w:color="69AEC4" w:themeColor="accent1"/>
      </w:pBdr>
      <w:shd w:val="clear" w:color="auto" w:fill="F2F2F2" w:themeFill="background1" w:themeFillShade="F2"/>
      <w:ind w:left="426" w:right="140" w:hanging="284"/>
    </w:pPr>
    <w:rPr>
      <w:b/>
      <w:color w:val="4B4644" w:themeColor="text2"/>
    </w:rPr>
  </w:style>
  <w:style w:type="paragraph" w:customStyle="1" w:styleId="AnnexeTitre1">
    <w:name w:val="Annexe Titre 1"/>
    <w:basedOn w:val="Titre1"/>
    <w:next w:val="Normal"/>
    <w:uiPriority w:val="2"/>
    <w:qFormat/>
    <w:rsid w:val="0037713E"/>
    <w:pPr>
      <w:numPr>
        <w:numId w:val="22"/>
      </w:numPr>
      <w:spacing w:before="4200" w:after="0"/>
    </w:pPr>
    <w:rPr>
      <w:sz w:val="56"/>
    </w:rPr>
  </w:style>
  <w:style w:type="paragraph" w:customStyle="1" w:styleId="AnnexeTitre2">
    <w:name w:val="Annexe Titre 2"/>
    <w:basedOn w:val="Titre2"/>
    <w:next w:val="Normal"/>
    <w:uiPriority w:val="2"/>
    <w:qFormat/>
    <w:rsid w:val="0037713E"/>
    <w:pPr>
      <w:pageBreakBefore/>
      <w:numPr>
        <w:numId w:val="22"/>
      </w:numPr>
    </w:pPr>
  </w:style>
  <w:style w:type="paragraph" w:styleId="Citation">
    <w:name w:val="Quote"/>
    <w:basedOn w:val="Normal"/>
    <w:link w:val="CitationCar"/>
    <w:uiPriority w:val="29"/>
    <w:qFormat/>
    <w:rsid w:val="002F4550"/>
    <w:pPr>
      <w:pBdr>
        <w:left w:val="single" w:sz="4" w:space="6" w:color="69AEC4" w:themeColor="accent1"/>
      </w:pBdr>
      <w:ind w:left="284"/>
      <w:contextualSpacing/>
    </w:pPr>
    <w:rPr>
      <w:i/>
      <w:color w:val="4B4644" w:themeColor="text2"/>
    </w:rPr>
  </w:style>
  <w:style w:type="character" w:customStyle="1" w:styleId="CitationCar">
    <w:name w:val="Citation Car"/>
    <w:basedOn w:val="Policepardfaut"/>
    <w:link w:val="Citation"/>
    <w:uiPriority w:val="29"/>
    <w:rsid w:val="002F4550"/>
    <w:rPr>
      <w:i/>
      <w:color w:val="4B4644" w:themeColor="text2"/>
      <w:w w:val="90"/>
    </w:rPr>
  </w:style>
  <w:style w:type="table" w:styleId="Grilledutableau">
    <w:name w:val="Table Grid"/>
    <w:basedOn w:val="TableauNormal"/>
    <w:uiPriority w:val="59"/>
    <w:rsid w:val="005A4C69"/>
    <w:pPr>
      <w:spacing w:before="60" w:after="60" w:line="240" w:lineRule="auto"/>
      <w:jc w:val="left"/>
    </w:pPr>
    <w:rPr>
      <w:w w:val="90"/>
    </w:rPr>
    <w:tblPr>
      <w:tblStyleRowBandSize w:val="1"/>
      <w:tblStyleColBandSize w:val="1"/>
      <w:tblBorders>
        <w:top w:val="single" w:sz="4" w:space="0" w:color="69AEC4" w:themeColor="accent1"/>
        <w:left w:val="single" w:sz="4" w:space="0" w:color="69AEC4" w:themeColor="accent1"/>
        <w:bottom w:val="single" w:sz="4" w:space="0" w:color="69AEC4" w:themeColor="accent1"/>
        <w:right w:val="single" w:sz="4" w:space="0" w:color="69AEC4" w:themeColor="accent1"/>
        <w:insideH w:val="single" w:sz="4" w:space="0" w:color="69AEC4" w:themeColor="accent1"/>
        <w:insideV w:val="single" w:sz="4" w:space="0" w:color="69AEC4" w:themeColor="accent1"/>
      </w:tblBorders>
    </w:tblPr>
    <w:trPr>
      <w:cantSplit/>
    </w:trPr>
    <w:tcPr>
      <w:vAlign w:val="center"/>
    </w:tcPr>
    <w:tblStylePr w:type="firstRow">
      <w:pPr>
        <w:jc w:val="center"/>
      </w:pPr>
      <w:rPr>
        <w:rFonts w:ascii="Century Gothic" w:hAnsi="Century Gothic"/>
        <w:b/>
        <w:color w:val="FFFFFF" w:themeColor="background1"/>
        <w:w w:val="100"/>
        <w:sz w:val="20"/>
      </w:rPr>
      <w:tblPr/>
      <w:trPr>
        <w:tblHeader/>
      </w:trPr>
      <w:tcPr>
        <w:shd w:val="clear" w:color="auto" w:fill="69AEC4" w:themeFill="accent1"/>
      </w:tcPr>
    </w:tblStylePr>
    <w:tblStylePr w:type="lastRow">
      <w:pPr>
        <w:jc w:val="center"/>
      </w:pPr>
      <w:rPr>
        <w:rFonts w:ascii="Century Gothic" w:hAnsi="Century Gothic"/>
        <w:b/>
        <w:color w:val="FFFFFF" w:themeColor="background1"/>
        <w:w w:val="100"/>
        <w:sz w:val="20"/>
      </w:rPr>
      <w:tblPr/>
      <w:tcPr>
        <w:shd w:val="clear" w:color="auto" w:fill="69AEC4" w:themeFill="accent1"/>
      </w:tcPr>
    </w:tblStylePr>
    <w:tblStylePr w:type="firstCol">
      <w:pPr>
        <w:jc w:val="center"/>
      </w:pPr>
      <w:rPr>
        <w:rFonts w:ascii="Century Gothic" w:hAnsi="Century Gothic"/>
        <w:b/>
        <w:color w:val="4B4644" w:themeColor="text2"/>
        <w:w w:val="100"/>
        <w:sz w:val="20"/>
      </w:rPr>
      <w:tblPr/>
      <w:tcPr>
        <w:shd w:val="clear" w:color="auto" w:fill="C2DEE7" w:themeFill="accent1" w:themeFillTint="66"/>
      </w:tcPr>
    </w:tblStylePr>
    <w:tblStylePr w:type="lastCol">
      <w:pPr>
        <w:jc w:val="center"/>
      </w:pPr>
      <w:rPr>
        <w:rFonts w:ascii="Century Gothic" w:hAnsi="Century Gothic"/>
        <w:b/>
        <w:color w:val="4B4644" w:themeColor="text2"/>
        <w:w w:val="100"/>
        <w:sz w:val="20"/>
      </w:rPr>
      <w:tblPr/>
      <w:tcPr>
        <w:shd w:val="clear" w:color="auto" w:fill="C2DEE7" w:themeFill="accent1" w:themeFillTint="66"/>
      </w:tcPr>
    </w:tblStylePr>
    <w:tblStylePr w:type="band2Vert">
      <w:tblPr/>
      <w:tcPr>
        <w:shd w:val="clear" w:color="auto" w:fill="E0EEF3" w:themeFill="accent1" w:themeFillTint="33"/>
      </w:tcPr>
    </w:tblStylePr>
    <w:tblStylePr w:type="band2Horz">
      <w:tblPr/>
      <w:tcPr>
        <w:shd w:val="clear" w:color="auto" w:fill="E0EEF3" w:themeFill="accent1" w:themeFillTint="33"/>
      </w:tcPr>
    </w:tblStylePr>
  </w:style>
  <w:style w:type="paragraph" w:customStyle="1" w:styleId="Annexe2">
    <w:name w:val="Annexe 2"/>
    <w:basedOn w:val="Titre2"/>
    <w:next w:val="Normal"/>
    <w:qFormat/>
    <w:rsid w:val="002F5E59"/>
    <w:pPr>
      <w:keepNext w:val="0"/>
      <w:pageBreakBefore/>
      <w:numPr>
        <w:ilvl w:val="0"/>
        <w:numId w:val="0"/>
      </w:numPr>
      <w:pBdr>
        <w:top w:val="single" w:sz="24" w:space="1" w:color="D9D9D9" w:themeColor="background1" w:themeShade="D9"/>
        <w:bottom w:val="single" w:sz="24" w:space="1" w:color="D9D9D9" w:themeColor="background1" w:themeShade="D9"/>
      </w:pBdr>
      <w:shd w:val="clear" w:color="auto" w:fill="D9D9D9" w:themeFill="background1" w:themeFillShade="D9"/>
      <w:suppressAutoHyphens w:val="0"/>
      <w:spacing w:before="0" w:after="360" w:line="240" w:lineRule="auto"/>
      <w:jc w:val="center"/>
    </w:pPr>
    <w:rPr>
      <w:rFonts w:ascii="Arial" w:eastAsia="Times New Roman" w:hAnsi="Arial" w:cs="Arial"/>
      <w:b/>
      <w:caps/>
      <w:color w:val="1F549E"/>
      <w:sz w:val="24"/>
      <w:szCs w:val="22"/>
    </w:rPr>
  </w:style>
  <w:style w:type="paragraph" w:styleId="En-tte">
    <w:name w:val="header"/>
    <w:basedOn w:val="Normal"/>
    <w:link w:val="En-tteCar"/>
    <w:uiPriority w:val="99"/>
    <w:unhideWhenUsed/>
    <w:rsid w:val="0015693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56939"/>
    <w:rPr>
      <w:w w:val="90"/>
    </w:rPr>
  </w:style>
  <w:style w:type="paragraph" w:styleId="Pieddepage">
    <w:name w:val="footer"/>
    <w:basedOn w:val="Normal"/>
    <w:link w:val="PieddepageCar"/>
    <w:uiPriority w:val="99"/>
    <w:unhideWhenUsed/>
    <w:rsid w:val="0015693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56939"/>
    <w:rPr>
      <w:w w:val="9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5693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56939"/>
    <w:rPr>
      <w:rFonts w:ascii="Tahoma" w:hAnsi="Tahoma" w:cs="Tahoma"/>
      <w:w w:val="90"/>
      <w:sz w:val="16"/>
      <w:szCs w:val="16"/>
    </w:rPr>
  </w:style>
  <w:style w:type="paragraph" w:styleId="Notedebasdepage">
    <w:name w:val="footnote text"/>
    <w:basedOn w:val="Normal"/>
    <w:link w:val="NotedebasdepageCar"/>
    <w:uiPriority w:val="99"/>
    <w:rsid w:val="008A7508"/>
    <w:pPr>
      <w:spacing w:after="0" w:line="240" w:lineRule="auto"/>
    </w:pPr>
    <w:rPr>
      <w:rFonts w:ascii="Arial" w:eastAsiaTheme="minorEastAsia" w:hAnsi="Arial"/>
      <w:w w:val="100"/>
      <w:sz w:val="16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8A7508"/>
    <w:rPr>
      <w:rFonts w:ascii="Arial" w:eastAsiaTheme="minorEastAsia" w:hAnsi="Arial"/>
      <w:sz w:val="16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8A7508"/>
    <w:rPr>
      <w:vertAlign w:val="superscript"/>
    </w:rPr>
  </w:style>
  <w:style w:type="character" w:styleId="Marquedecommentaire">
    <w:name w:val="annotation reference"/>
    <w:basedOn w:val="Policepardfaut"/>
    <w:uiPriority w:val="99"/>
    <w:semiHidden/>
    <w:unhideWhenUsed/>
    <w:rsid w:val="008B6B8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B6B80"/>
    <w:pPr>
      <w:spacing w:line="240" w:lineRule="auto"/>
    </w:pPr>
  </w:style>
  <w:style w:type="character" w:customStyle="1" w:styleId="CommentaireCar">
    <w:name w:val="Commentaire Car"/>
    <w:basedOn w:val="Policepardfaut"/>
    <w:link w:val="Commentaire"/>
    <w:uiPriority w:val="99"/>
    <w:semiHidden/>
    <w:rsid w:val="008B6B80"/>
    <w:rPr>
      <w:w w:val="9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B6B8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B6B80"/>
    <w:rPr>
      <w:b/>
      <w:bCs/>
      <w:w w:val="90"/>
    </w:rPr>
  </w:style>
  <w:style w:type="character" w:styleId="lev">
    <w:name w:val="Strong"/>
    <w:basedOn w:val="Policepardfaut"/>
    <w:uiPriority w:val="22"/>
    <w:qFormat/>
    <w:rsid w:val="007440D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 Gothic" w:eastAsiaTheme="minorHAnsi" w:hAnsi="Century Gothic" w:cstheme="minorBidi"/>
        <w:lang w:val="fr-FR" w:eastAsia="en-US" w:bidi="ar-SA"/>
      </w:rPr>
    </w:rPrDefault>
    <w:pPrDefault>
      <w:pPr>
        <w:spacing w:before="120" w:after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2" w:qFormat="1"/>
    <w:lsdException w:name="List Bullet 2" w:uiPriority="2" w:qFormat="1"/>
    <w:lsdException w:name="List Bullet 3" w:uiPriority="2" w:qFormat="1"/>
    <w:lsdException w:name="Title" w:uiPriority="10"/>
    <w:lsdException w:name="Default Paragraph Font" w:uiPriority="1"/>
    <w:lsdException w:name="Subtitle" w:uiPriority="11"/>
    <w:lsdException w:name="Strong" w:uiPriority="22" w:qFormat="1"/>
    <w:lsdException w:name="Emphasis" w:uiPriority="2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F76"/>
    <w:rPr>
      <w:w w:val="90"/>
    </w:rPr>
  </w:style>
  <w:style w:type="paragraph" w:styleId="Titre1">
    <w:name w:val="heading 1"/>
    <w:basedOn w:val="Normal"/>
    <w:next w:val="Normal"/>
    <w:link w:val="Titre1Car"/>
    <w:uiPriority w:val="1"/>
    <w:qFormat/>
    <w:rsid w:val="0037713E"/>
    <w:pPr>
      <w:pageBreakBefore/>
      <w:numPr>
        <w:numId w:val="17"/>
      </w:numPr>
      <w:suppressAutoHyphens/>
      <w:spacing w:line="312" w:lineRule="auto"/>
      <w:jc w:val="left"/>
      <w:outlineLvl w:val="0"/>
    </w:pPr>
    <w:rPr>
      <w:caps/>
      <w:color w:val="4B4644" w:themeColor="text2"/>
      <w:spacing w:val="60"/>
      <w:sz w:val="44"/>
    </w:rPr>
  </w:style>
  <w:style w:type="paragraph" w:styleId="Titre2">
    <w:name w:val="heading 2"/>
    <w:basedOn w:val="Normal"/>
    <w:next w:val="Normal"/>
    <w:link w:val="Titre2Car"/>
    <w:uiPriority w:val="1"/>
    <w:qFormat/>
    <w:rsid w:val="0037713E"/>
    <w:pPr>
      <w:keepNext/>
      <w:numPr>
        <w:ilvl w:val="1"/>
        <w:numId w:val="17"/>
      </w:numPr>
      <w:suppressAutoHyphens/>
      <w:spacing w:before="360" w:after="240"/>
      <w:jc w:val="left"/>
      <w:outlineLvl w:val="1"/>
    </w:pPr>
    <w:rPr>
      <w:color w:val="3F89A1" w:themeColor="accent1" w:themeShade="BF"/>
      <w:w w:val="100"/>
      <w:sz w:val="28"/>
    </w:rPr>
  </w:style>
  <w:style w:type="paragraph" w:styleId="Titre3">
    <w:name w:val="heading 3"/>
    <w:basedOn w:val="Normal"/>
    <w:next w:val="Normal"/>
    <w:link w:val="Titre3Car"/>
    <w:uiPriority w:val="1"/>
    <w:qFormat/>
    <w:rsid w:val="0037713E"/>
    <w:pPr>
      <w:keepNext/>
      <w:numPr>
        <w:ilvl w:val="2"/>
        <w:numId w:val="17"/>
      </w:numPr>
      <w:suppressAutoHyphens/>
      <w:spacing w:before="240" w:after="240"/>
      <w:jc w:val="left"/>
      <w:outlineLvl w:val="2"/>
    </w:pPr>
    <w:rPr>
      <w:color w:val="4B4644" w:themeColor="text2"/>
      <w:w w:val="100"/>
      <w:sz w:val="24"/>
    </w:rPr>
  </w:style>
  <w:style w:type="paragraph" w:styleId="Titre4">
    <w:name w:val="heading 4"/>
    <w:basedOn w:val="Normal"/>
    <w:next w:val="Normal"/>
    <w:link w:val="Titre4Car"/>
    <w:uiPriority w:val="1"/>
    <w:qFormat/>
    <w:rsid w:val="00706D3C"/>
    <w:pPr>
      <w:keepNext/>
      <w:numPr>
        <w:ilvl w:val="3"/>
        <w:numId w:val="17"/>
      </w:numPr>
      <w:spacing w:before="240" w:after="240"/>
      <w:jc w:val="left"/>
      <w:outlineLvl w:val="3"/>
    </w:pPr>
    <w:rPr>
      <w:i/>
      <w:color w:val="4B4644" w:themeColor="text2"/>
      <w:w w:val="100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1"/>
    <w:qFormat/>
    <w:rsid w:val="00706D3C"/>
    <w:pPr>
      <w:keepNext/>
      <w:numPr>
        <w:ilvl w:val="4"/>
        <w:numId w:val="17"/>
      </w:numPr>
      <w:spacing w:before="180"/>
      <w:jc w:val="left"/>
      <w:outlineLvl w:val="4"/>
    </w:pPr>
    <w:rPr>
      <w:smallCaps/>
      <w:w w:val="1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itationintense">
    <w:name w:val="Intense Quote"/>
    <w:basedOn w:val="Citation"/>
    <w:next w:val="Citation"/>
    <w:link w:val="CitationintenseCar"/>
    <w:uiPriority w:val="30"/>
    <w:rsid w:val="005C3F76"/>
    <w:rPr>
      <w:b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C3F76"/>
    <w:rPr>
      <w:b/>
      <w:i/>
      <w:w w:val="90"/>
    </w:rPr>
  </w:style>
  <w:style w:type="character" w:customStyle="1" w:styleId="Titre1Car">
    <w:name w:val="Titre 1 Car"/>
    <w:basedOn w:val="Policepardfaut"/>
    <w:link w:val="Titre1"/>
    <w:uiPriority w:val="1"/>
    <w:rsid w:val="0037713E"/>
    <w:rPr>
      <w:caps/>
      <w:color w:val="4B4644" w:themeColor="text2"/>
      <w:spacing w:val="60"/>
      <w:w w:val="90"/>
      <w:sz w:val="44"/>
    </w:rPr>
  </w:style>
  <w:style w:type="paragraph" w:customStyle="1" w:styleId="Emphase">
    <w:name w:val="Emphase"/>
    <w:basedOn w:val="Normal"/>
    <w:link w:val="EmphaseCar"/>
    <w:uiPriority w:val="3"/>
    <w:qFormat/>
    <w:rsid w:val="0037713E"/>
    <w:pPr>
      <w:pBdr>
        <w:top w:val="single" w:sz="8" w:space="5" w:color="69AEC4" w:themeColor="accent1"/>
        <w:left w:val="single" w:sz="8" w:space="5" w:color="69AEC4" w:themeColor="accent1"/>
        <w:bottom w:val="single" w:sz="8" w:space="5" w:color="69AEC4" w:themeColor="accent1"/>
        <w:right w:val="single" w:sz="8" w:space="5" w:color="69AEC4" w:themeColor="accent1"/>
      </w:pBdr>
      <w:shd w:val="clear" w:color="auto" w:fill="F2F2F2" w:themeFill="background1" w:themeFillShade="F2"/>
      <w:ind w:left="142" w:right="140"/>
    </w:pPr>
    <w:rPr>
      <w:b/>
      <w:color w:val="4B4644" w:themeColor="text2"/>
    </w:rPr>
  </w:style>
  <w:style w:type="character" w:customStyle="1" w:styleId="EmphaseCar">
    <w:name w:val="Emphase Car"/>
    <w:basedOn w:val="Policepardfaut"/>
    <w:link w:val="Emphase"/>
    <w:uiPriority w:val="3"/>
    <w:rsid w:val="0037713E"/>
    <w:rPr>
      <w:b/>
      <w:color w:val="4B4644" w:themeColor="text2"/>
      <w:w w:val="90"/>
      <w:shd w:val="clear" w:color="auto" w:fill="F2F2F2" w:themeFill="background1" w:themeFillShade="F2"/>
    </w:rPr>
  </w:style>
  <w:style w:type="character" w:customStyle="1" w:styleId="Titre2Car">
    <w:name w:val="Titre 2 Car"/>
    <w:basedOn w:val="Policepardfaut"/>
    <w:link w:val="Titre2"/>
    <w:uiPriority w:val="1"/>
    <w:rsid w:val="0037713E"/>
    <w:rPr>
      <w:color w:val="3F89A1" w:themeColor="accent1" w:themeShade="BF"/>
      <w:sz w:val="28"/>
    </w:rPr>
  </w:style>
  <w:style w:type="character" w:customStyle="1" w:styleId="Titre3Car">
    <w:name w:val="Titre 3 Car"/>
    <w:basedOn w:val="Policepardfaut"/>
    <w:link w:val="Titre3"/>
    <w:uiPriority w:val="1"/>
    <w:rsid w:val="0037713E"/>
    <w:rPr>
      <w:color w:val="4B4644" w:themeColor="text2"/>
      <w:sz w:val="24"/>
    </w:rPr>
  </w:style>
  <w:style w:type="character" w:customStyle="1" w:styleId="Titre4Car">
    <w:name w:val="Titre 4 Car"/>
    <w:basedOn w:val="Policepardfaut"/>
    <w:link w:val="Titre4"/>
    <w:uiPriority w:val="1"/>
    <w:rsid w:val="00706D3C"/>
    <w:rPr>
      <w:i/>
      <w:color w:val="4B4644" w:themeColor="text2"/>
      <w:sz w:val="22"/>
      <w:szCs w:val="22"/>
    </w:rPr>
  </w:style>
  <w:style w:type="character" w:customStyle="1" w:styleId="Titre5Car">
    <w:name w:val="Titre 5 Car"/>
    <w:basedOn w:val="Policepardfaut"/>
    <w:link w:val="Titre5"/>
    <w:uiPriority w:val="1"/>
    <w:rsid w:val="00706D3C"/>
    <w:rPr>
      <w:smallCaps/>
    </w:rPr>
  </w:style>
  <w:style w:type="paragraph" w:styleId="Lgende">
    <w:name w:val="caption"/>
    <w:basedOn w:val="Normal"/>
    <w:next w:val="Normal"/>
    <w:uiPriority w:val="35"/>
    <w:qFormat/>
    <w:rsid w:val="0037713E"/>
    <w:pPr>
      <w:jc w:val="center"/>
    </w:pPr>
    <w:rPr>
      <w:bCs/>
      <w:i/>
      <w:color w:val="69AEC4" w:themeColor="accent1"/>
      <w:w w:val="100"/>
      <w:sz w:val="18"/>
      <w:szCs w:val="18"/>
    </w:rPr>
  </w:style>
  <w:style w:type="paragraph" w:styleId="Listepuces">
    <w:name w:val="List Bullet"/>
    <w:basedOn w:val="Normal"/>
    <w:uiPriority w:val="2"/>
    <w:qFormat/>
    <w:rsid w:val="00127FCD"/>
    <w:pPr>
      <w:numPr>
        <w:numId w:val="6"/>
      </w:numPr>
    </w:pPr>
  </w:style>
  <w:style w:type="paragraph" w:styleId="Listepuces2">
    <w:name w:val="List Bullet 2"/>
    <w:basedOn w:val="Normal"/>
    <w:uiPriority w:val="2"/>
    <w:qFormat/>
    <w:rsid w:val="00127FCD"/>
    <w:pPr>
      <w:numPr>
        <w:ilvl w:val="1"/>
        <w:numId w:val="6"/>
      </w:numPr>
      <w:contextualSpacing/>
    </w:pPr>
  </w:style>
  <w:style w:type="paragraph" w:styleId="Paragraphedeliste">
    <w:name w:val="List Paragraph"/>
    <w:basedOn w:val="Normal"/>
    <w:uiPriority w:val="34"/>
    <w:qFormat/>
    <w:rsid w:val="0037713E"/>
    <w:pPr>
      <w:ind w:left="720"/>
      <w:contextualSpacing/>
    </w:pPr>
  </w:style>
  <w:style w:type="paragraph" w:styleId="En-ttedetabledesmatires">
    <w:name w:val="TOC Heading"/>
    <w:basedOn w:val="Titre1"/>
    <w:next w:val="Normal"/>
    <w:uiPriority w:val="39"/>
    <w:semiHidden/>
    <w:qFormat/>
    <w:rsid w:val="0037713E"/>
    <w:pPr>
      <w:numPr>
        <w:numId w:val="0"/>
      </w:numPr>
      <w:pBdr>
        <w:left w:val="single" w:sz="24" w:space="4" w:color="1F549E"/>
        <w:right w:val="single" w:sz="24" w:space="4" w:color="1F549E"/>
      </w:pBdr>
      <w:spacing w:after="0"/>
      <w:ind w:right="4820"/>
      <w:outlineLvl w:val="9"/>
    </w:pPr>
  </w:style>
  <w:style w:type="paragraph" w:customStyle="1" w:styleId="EmphasePuces">
    <w:name w:val="Emphase Puces"/>
    <w:basedOn w:val="Listepuces"/>
    <w:uiPriority w:val="3"/>
    <w:qFormat/>
    <w:rsid w:val="00F749B9"/>
    <w:pPr>
      <w:numPr>
        <w:numId w:val="28"/>
      </w:numPr>
      <w:pBdr>
        <w:top w:val="single" w:sz="8" w:space="5" w:color="69AEC4" w:themeColor="accent1"/>
        <w:left w:val="single" w:sz="8" w:space="5" w:color="69AEC4" w:themeColor="accent1"/>
        <w:bottom w:val="single" w:sz="8" w:space="5" w:color="69AEC4" w:themeColor="accent1"/>
        <w:right w:val="single" w:sz="8" w:space="5" w:color="69AEC4" w:themeColor="accent1"/>
      </w:pBdr>
      <w:shd w:val="clear" w:color="auto" w:fill="F2F2F2" w:themeFill="background1" w:themeFillShade="F2"/>
      <w:ind w:left="426" w:right="140" w:hanging="284"/>
    </w:pPr>
    <w:rPr>
      <w:b/>
      <w:color w:val="4B4644" w:themeColor="text2"/>
    </w:rPr>
  </w:style>
  <w:style w:type="paragraph" w:customStyle="1" w:styleId="AnnexeTitre1">
    <w:name w:val="Annexe Titre 1"/>
    <w:basedOn w:val="Titre1"/>
    <w:next w:val="Normal"/>
    <w:uiPriority w:val="2"/>
    <w:qFormat/>
    <w:rsid w:val="0037713E"/>
    <w:pPr>
      <w:numPr>
        <w:numId w:val="22"/>
      </w:numPr>
      <w:spacing w:before="4200" w:after="0"/>
    </w:pPr>
    <w:rPr>
      <w:sz w:val="56"/>
    </w:rPr>
  </w:style>
  <w:style w:type="paragraph" w:customStyle="1" w:styleId="AnnexeTitre2">
    <w:name w:val="Annexe Titre 2"/>
    <w:basedOn w:val="Titre2"/>
    <w:next w:val="Normal"/>
    <w:uiPriority w:val="2"/>
    <w:qFormat/>
    <w:rsid w:val="0037713E"/>
    <w:pPr>
      <w:pageBreakBefore/>
      <w:numPr>
        <w:numId w:val="22"/>
      </w:numPr>
    </w:pPr>
  </w:style>
  <w:style w:type="paragraph" w:styleId="Citation">
    <w:name w:val="Quote"/>
    <w:basedOn w:val="Normal"/>
    <w:link w:val="CitationCar"/>
    <w:uiPriority w:val="29"/>
    <w:qFormat/>
    <w:rsid w:val="002F4550"/>
    <w:pPr>
      <w:pBdr>
        <w:left w:val="single" w:sz="4" w:space="6" w:color="69AEC4" w:themeColor="accent1"/>
      </w:pBdr>
      <w:ind w:left="284"/>
      <w:contextualSpacing/>
    </w:pPr>
    <w:rPr>
      <w:i/>
      <w:color w:val="4B4644" w:themeColor="text2"/>
    </w:rPr>
  </w:style>
  <w:style w:type="character" w:customStyle="1" w:styleId="CitationCar">
    <w:name w:val="Citation Car"/>
    <w:basedOn w:val="Policepardfaut"/>
    <w:link w:val="Citation"/>
    <w:uiPriority w:val="29"/>
    <w:rsid w:val="002F4550"/>
    <w:rPr>
      <w:i/>
      <w:color w:val="4B4644" w:themeColor="text2"/>
      <w:w w:val="90"/>
    </w:rPr>
  </w:style>
  <w:style w:type="table" w:styleId="Grilledutableau">
    <w:name w:val="Table Grid"/>
    <w:basedOn w:val="TableauNormal"/>
    <w:uiPriority w:val="59"/>
    <w:rsid w:val="005A4C69"/>
    <w:pPr>
      <w:spacing w:before="60" w:after="60" w:line="240" w:lineRule="auto"/>
      <w:jc w:val="left"/>
    </w:pPr>
    <w:rPr>
      <w:w w:val="90"/>
    </w:rPr>
    <w:tblPr>
      <w:tblStyleRowBandSize w:val="1"/>
      <w:tblStyleColBandSize w:val="1"/>
      <w:tblBorders>
        <w:top w:val="single" w:sz="4" w:space="0" w:color="69AEC4" w:themeColor="accent1"/>
        <w:left w:val="single" w:sz="4" w:space="0" w:color="69AEC4" w:themeColor="accent1"/>
        <w:bottom w:val="single" w:sz="4" w:space="0" w:color="69AEC4" w:themeColor="accent1"/>
        <w:right w:val="single" w:sz="4" w:space="0" w:color="69AEC4" w:themeColor="accent1"/>
        <w:insideH w:val="single" w:sz="4" w:space="0" w:color="69AEC4" w:themeColor="accent1"/>
        <w:insideV w:val="single" w:sz="4" w:space="0" w:color="69AEC4" w:themeColor="accent1"/>
      </w:tblBorders>
    </w:tblPr>
    <w:trPr>
      <w:cantSplit/>
    </w:trPr>
    <w:tcPr>
      <w:vAlign w:val="center"/>
    </w:tcPr>
    <w:tblStylePr w:type="firstRow">
      <w:pPr>
        <w:jc w:val="center"/>
      </w:pPr>
      <w:rPr>
        <w:rFonts w:ascii="Century Gothic" w:hAnsi="Century Gothic"/>
        <w:b/>
        <w:color w:val="FFFFFF" w:themeColor="background1"/>
        <w:w w:val="100"/>
        <w:sz w:val="20"/>
      </w:rPr>
      <w:tblPr/>
      <w:trPr>
        <w:tblHeader/>
      </w:trPr>
      <w:tcPr>
        <w:shd w:val="clear" w:color="auto" w:fill="69AEC4" w:themeFill="accent1"/>
      </w:tcPr>
    </w:tblStylePr>
    <w:tblStylePr w:type="lastRow">
      <w:pPr>
        <w:jc w:val="center"/>
      </w:pPr>
      <w:rPr>
        <w:rFonts w:ascii="Century Gothic" w:hAnsi="Century Gothic"/>
        <w:b/>
        <w:color w:val="FFFFFF" w:themeColor="background1"/>
        <w:w w:val="100"/>
        <w:sz w:val="20"/>
      </w:rPr>
      <w:tblPr/>
      <w:tcPr>
        <w:shd w:val="clear" w:color="auto" w:fill="69AEC4" w:themeFill="accent1"/>
      </w:tcPr>
    </w:tblStylePr>
    <w:tblStylePr w:type="firstCol">
      <w:pPr>
        <w:jc w:val="center"/>
      </w:pPr>
      <w:rPr>
        <w:rFonts w:ascii="Century Gothic" w:hAnsi="Century Gothic"/>
        <w:b/>
        <w:color w:val="4B4644" w:themeColor="text2"/>
        <w:w w:val="100"/>
        <w:sz w:val="20"/>
      </w:rPr>
      <w:tblPr/>
      <w:tcPr>
        <w:shd w:val="clear" w:color="auto" w:fill="C2DEE7" w:themeFill="accent1" w:themeFillTint="66"/>
      </w:tcPr>
    </w:tblStylePr>
    <w:tblStylePr w:type="lastCol">
      <w:pPr>
        <w:jc w:val="center"/>
      </w:pPr>
      <w:rPr>
        <w:rFonts w:ascii="Century Gothic" w:hAnsi="Century Gothic"/>
        <w:b/>
        <w:color w:val="4B4644" w:themeColor="text2"/>
        <w:w w:val="100"/>
        <w:sz w:val="20"/>
      </w:rPr>
      <w:tblPr/>
      <w:tcPr>
        <w:shd w:val="clear" w:color="auto" w:fill="C2DEE7" w:themeFill="accent1" w:themeFillTint="66"/>
      </w:tcPr>
    </w:tblStylePr>
    <w:tblStylePr w:type="band2Vert">
      <w:tblPr/>
      <w:tcPr>
        <w:shd w:val="clear" w:color="auto" w:fill="E0EEF3" w:themeFill="accent1" w:themeFillTint="33"/>
      </w:tcPr>
    </w:tblStylePr>
    <w:tblStylePr w:type="band2Horz">
      <w:tblPr/>
      <w:tcPr>
        <w:shd w:val="clear" w:color="auto" w:fill="E0EEF3" w:themeFill="accent1" w:themeFillTint="33"/>
      </w:tcPr>
    </w:tblStylePr>
  </w:style>
  <w:style w:type="paragraph" w:customStyle="1" w:styleId="Annexe2">
    <w:name w:val="Annexe 2"/>
    <w:basedOn w:val="Titre2"/>
    <w:next w:val="Normal"/>
    <w:qFormat/>
    <w:rsid w:val="002F5E59"/>
    <w:pPr>
      <w:keepNext w:val="0"/>
      <w:pageBreakBefore/>
      <w:numPr>
        <w:ilvl w:val="0"/>
        <w:numId w:val="0"/>
      </w:numPr>
      <w:pBdr>
        <w:top w:val="single" w:sz="24" w:space="1" w:color="D9D9D9" w:themeColor="background1" w:themeShade="D9"/>
        <w:bottom w:val="single" w:sz="24" w:space="1" w:color="D9D9D9" w:themeColor="background1" w:themeShade="D9"/>
      </w:pBdr>
      <w:shd w:val="clear" w:color="auto" w:fill="D9D9D9" w:themeFill="background1" w:themeFillShade="D9"/>
      <w:suppressAutoHyphens w:val="0"/>
      <w:spacing w:before="0" w:after="360" w:line="240" w:lineRule="auto"/>
      <w:jc w:val="center"/>
    </w:pPr>
    <w:rPr>
      <w:rFonts w:ascii="Arial" w:eastAsia="Times New Roman" w:hAnsi="Arial" w:cs="Arial"/>
      <w:b/>
      <w:caps/>
      <w:color w:val="1F549E"/>
      <w:sz w:val="24"/>
      <w:szCs w:val="22"/>
    </w:rPr>
  </w:style>
  <w:style w:type="paragraph" w:styleId="En-tte">
    <w:name w:val="header"/>
    <w:basedOn w:val="Normal"/>
    <w:link w:val="En-tteCar"/>
    <w:uiPriority w:val="99"/>
    <w:unhideWhenUsed/>
    <w:rsid w:val="0015693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56939"/>
    <w:rPr>
      <w:w w:val="90"/>
    </w:rPr>
  </w:style>
  <w:style w:type="paragraph" w:styleId="Pieddepage">
    <w:name w:val="footer"/>
    <w:basedOn w:val="Normal"/>
    <w:link w:val="PieddepageCar"/>
    <w:uiPriority w:val="99"/>
    <w:unhideWhenUsed/>
    <w:rsid w:val="0015693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56939"/>
    <w:rPr>
      <w:w w:val="9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5693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56939"/>
    <w:rPr>
      <w:rFonts w:ascii="Tahoma" w:hAnsi="Tahoma" w:cs="Tahoma"/>
      <w:w w:val="90"/>
      <w:sz w:val="16"/>
      <w:szCs w:val="16"/>
    </w:rPr>
  </w:style>
  <w:style w:type="paragraph" w:styleId="Notedebasdepage">
    <w:name w:val="footnote text"/>
    <w:basedOn w:val="Normal"/>
    <w:link w:val="NotedebasdepageCar"/>
    <w:uiPriority w:val="99"/>
    <w:rsid w:val="008A7508"/>
    <w:pPr>
      <w:spacing w:after="0" w:line="240" w:lineRule="auto"/>
    </w:pPr>
    <w:rPr>
      <w:rFonts w:ascii="Arial" w:eastAsiaTheme="minorEastAsia" w:hAnsi="Arial"/>
      <w:w w:val="100"/>
      <w:sz w:val="16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8A7508"/>
    <w:rPr>
      <w:rFonts w:ascii="Arial" w:eastAsiaTheme="minorEastAsia" w:hAnsi="Arial"/>
      <w:sz w:val="16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8A7508"/>
    <w:rPr>
      <w:vertAlign w:val="superscript"/>
    </w:rPr>
  </w:style>
  <w:style w:type="character" w:styleId="Marquedecommentaire">
    <w:name w:val="annotation reference"/>
    <w:basedOn w:val="Policepardfaut"/>
    <w:uiPriority w:val="99"/>
    <w:semiHidden/>
    <w:unhideWhenUsed/>
    <w:rsid w:val="008B6B8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B6B80"/>
    <w:pPr>
      <w:spacing w:line="240" w:lineRule="auto"/>
    </w:pPr>
  </w:style>
  <w:style w:type="character" w:customStyle="1" w:styleId="CommentaireCar">
    <w:name w:val="Commentaire Car"/>
    <w:basedOn w:val="Policepardfaut"/>
    <w:link w:val="Commentaire"/>
    <w:uiPriority w:val="99"/>
    <w:semiHidden/>
    <w:rsid w:val="008B6B80"/>
    <w:rPr>
      <w:w w:val="9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B6B8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B6B80"/>
    <w:rPr>
      <w:b/>
      <w:bCs/>
      <w:w w:val="90"/>
    </w:rPr>
  </w:style>
  <w:style w:type="character" w:styleId="lev">
    <w:name w:val="Strong"/>
    <w:basedOn w:val="Policepardfaut"/>
    <w:uiPriority w:val="22"/>
    <w:qFormat/>
    <w:rsid w:val="007440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Espelia">
      <a:dk1>
        <a:sysClr val="windowText" lastClr="000000"/>
      </a:dk1>
      <a:lt1>
        <a:sysClr val="window" lastClr="FFFFFF"/>
      </a:lt1>
      <a:dk2>
        <a:srgbClr val="4B4644"/>
      </a:dk2>
      <a:lt2>
        <a:srgbClr val="C20418"/>
      </a:lt2>
      <a:accent1>
        <a:srgbClr val="69AEC4"/>
      </a:accent1>
      <a:accent2>
        <a:srgbClr val="AAB400"/>
      </a:accent2>
      <a:accent3>
        <a:srgbClr val="EB6C29"/>
      </a:accent3>
      <a:accent4>
        <a:srgbClr val="724873"/>
      </a:accent4>
      <a:accent5>
        <a:srgbClr val="F7AD0D"/>
      </a:accent5>
      <a:accent6>
        <a:srgbClr val="E85567"/>
      </a:accent6>
      <a:hlink>
        <a:srgbClr val="005BC7"/>
      </a:hlink>
      <a:folHlink>
        <a:srgbClr val="7030A0"/>
      </a:folHlink>
    </a:clrScheme>
    <a:fontScheme name="Espelia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517</Words>
  <Characters>2848</Characters>
  <Application>Microsoft Office Word</Application>
  <DocSecurity>4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SCHOLAERT</dc:creator>
  <cp:lastModifiedBy>Marie Laure CIESLA</cp:lastModifiedBy>
  <cp:revision>2</cp:revision>
  <dcterms:created xsi:type="dcterms:W3CDTF">2018-07-05T06:42:00Z</dcterms:created>
  <dcterms:modified xsi:type="dcterms:W3CDTF">2018-07-05T06:42:00Z</dcterms:modified>
</cp:coreProperties>
</file>